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2132EF" w14:textId="27ABCD8C" w:rsidR="001366CA" w:rsidRPr="001366CA" w:rsidRDefault="001366CA" w:rsidP="001366CA">
      <w:pPr>
        <w:jc w:val="center"/>
        <w:rPr>
          <w:b/>
          <w:sz w:val="28"/>
        </w:rPr>
      </w:pPr>
      <w:bookmarkStart w:id="0" w:name="_GoBack"/>
      <w:r w:rsidRPr="001366CA">
        <w:rPr>
          <w:b/>
          <w:sz w:val="28"/>
        </w:rPr>
        <w:t xml:space="preserve">2019 </w:t>
      </w:r>
      <w:proofErr w:type="spellStart"/>
      <w:r w:rsidRPr="001366CA">
        <w:rPr>
          <w:b/>
          <w:sz w:val="28"/>
        </w:rPr>
        <w:t>CAREWare</w:t>
      </w:r>
      <w:proofErr w:type="spellEnd"/>
      <w:r w:rsidRPr="001366CA">
        <w:rPr>
          <w:b/>
          <w:sz w:val="28"/>
        </w:rPr>
        <w:t xml:space="preserve"> 6 Webinar Training</w:t>
      </w:r>
    </w:p>
    <w:bookmarkEnd w:id="0"/>
    <w:p w14:paraId="1622DA4C" w14:textId="4AC6290A" w:rsidR="00175906" w:rsidRDefault="00640C48">
      <w:r>
        <w:t xml:space="preserve">Welcome to the </w:t>
      </w:r>
      <w:r w:rsidR="001179B1">
        <w:t xml:space="preserve">2019 </w:t>
      </w:r>
      <w:r>
        <w:t>CAREWare 6 training. Remember: CW 6 does the same things that you could do in CAREWare 5 (and a bit more) but the user interface is the principal change that will be noticeable to you.</w:t>
      </w:r>
    </w:p>
    <w:p w14:paraId="4B0AA5D3" w14:textId="206C73C9" w:rsidR="00640C48" w:rsidRDefault="00640C48">
      <w:r>
        <w:t xml:space="preserve">We’ll be logging into a server setup by </w:t>
      </w:r>
      <w:proofErr w:type="spellStart"/>
      <w:r>
        <w:t>jProg</w:t>
      </w:r>
      <w:proofErr w:type="spellEnd"/>
      <w:r>
        <w:t>. All the data in this training</w:t>
      </w:r>
      <w:r w:rsidR="00606602">
        <w:t xml:space="preserve"> are</w:t>
      </w:r>
      <w:r>
        <w:t>, of course, entirely fabricated.</w:t>
      </w:r>
    </w:p>
    <w:p w14:paraId="72886AC3" w14:textId="77777777" w:rsidR="00640C48" w:rsidRPr="00606602" w:rsidRDefault="00640C48">
      <w:pPr>
        <w:rPr>
          <w:b/>
          <w:u w:val="single"/>
        </w:rPr>
      </w:pPr>
      <w:r w:rsidRPr="00606602">
        <w:rPr>
          <w:b/>
          <w:u w:val="single"/>
        </w:rPr>
        <w:t>To get started:</w:t>
      </w:r>
    </w:p>
    <w:p w14:paraId="7674B63E" w14:textId="77777777" w:rsidR="00640C48" w:rsidRDefault="00B80CD2" w:rsidP="00640C48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1DF5992" wp14:editId="107BF907">
                <wp:simplePos x="0" y="0"/>
                <wp:positionH relativeFrom="column">
                  <wp:posOffset>595901</wp:posOffset>
                </wp:positionH>
                <wp:positionV relativeFrom="paragraph">
                  <wp:posOffset>421661</wp:posOffset>
                </wp:positionV>
                <wp:extent cx="4726112" cy="297951"/>
                <wp:effectExtent l="0" t="0" r="17780" b="2603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6112" cy="29795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CEA780" id="Rectangle 19" o:spid="_x0000_s1026" style="position:absolute;margin-left:46.9pt;margin-top:33.2pt;width:372.15pt;height:23.4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" filled="f" strokecolor="#c00000" strokeweight="1pt"/>
            </w:pict>
          </mc:Fallback>
        </mc:AlternateContent>
      </w:r>
      <w:r w:rsidR="00996ADD">
        <w:t>G</w:t>
      </w:r>
      <w:r w:rsidR="00640C48">
        <w:t>o to th</w:t>
      </w:r>
      <w:r w:rsidR="0098452F">
        <w:t>e test</w:t>
      </w:r>
      <w:r w:rsidR="00640C48">
        <w:t xml:space="preserve"> website where CW 6 beta version has been set up by </w:t>
      </w:r>
      <w:proofErr w:type="spellStart"/>
      <w:r w:rsidR="00640C48">
        <w:t>jProg</w:t>
      </w:r>
      <w:proofErr w:type="spellEnd"/>
      <w:r w:rsidR="00640C48">
        <w:t xml:space="preserve">.  </w:t>
      </w:r>
      <w:r w:rsidR="00E47A34">
        <w:t>For your browser, y</w:t>
      </w:r>
      <w:r w:rsidR="00304528">
        <w:rPr>
          <w:b/>
          <w:i/>
        </w:rPr>
        <w:t>ou will need to use Chrome,</w:t>
      </w:r>
      <w:r w:rsidR="00ED389B" w:rsidRPr="00ED389B">
        <w:rPr>
          <w:b/>
          <w:i/>
        </w:rPr>
        <w:t xml:space="preserve"> Firefox</w:t>
      </w:r>
      <w:r w:rsidR="00ED389B">
        <w:rPr>
          <w:b/>
          <w:i/>
        </w:rPr>
        <w:t xml:space="preserve"> or Microsoft Edge</w:t>
      </w:r>
      <w:r w:rsidR="00ED389B">
        <w:t xml:space="preserve">.  </w:t>
      </w:r>
      <w:r w:rsidR="00640C48">
        <w:t>Internet Explorer</w:t>
      </w:r>
      <w:r w:rsidR="00ED389B">
        <w:t xml:space="preserve"> will </w:t>
      </w:r>
      <w:r w:rsidR="00ED389B" w:rsidRPr="00606602">
        <w:rPr>
          <w:b/>
          <w:i/>
        </w:rPr>
        <w:t>not</w:t>
      </w:r>
      <w:r w:rsidR="00ED389B">
        <w:t xml:space="preserve"> work.</w:t>
      </w:r>
    </w:p>
    <w:p w14:paraId="76806F04" w14:textId="77777777" w:rsidR="00B80CD2" w:rsidRDefault="00170A34" w:rsidP="00B80CD2">
      <w:pPr>
        <w:jc w:val="center"/>
      </w:pPr>
      <w:r w:rsidRPr="00170A34">
        <w:rPr>
          <w:rStyle w:val="Hyperlink"/>
          <w:u w:val="none"/>
        </w:rPr>
        <w:t>CAREWare</w:t>
      </w:r>
      <w:r>
        <w:rPr>
          <w:rStyle w:val="Hyperlink"/>
          <w:u w:val="none"/>
        </w:rPr>
        <w:t xml:space="preserve"> 6 test</w:t>
      </w:r>
      <w:r w:rsidRPr="00170A34">
        <w:rPr>
          <w:rStyle w:val="Hyperlink"/>
          <w:u w:val="none"/>
        </w:rPr>
        <w:t xml:space="preserve"> URL:</w:t>
      </w:r>
      <w:r>
        <w:rPr>
          <w:rStyle w:val="Hyperlink"/>
          <w:u w:val="none"/>
        </w:rPr>
        <w:t xml:space="preserve"> </w:t>
      </w:r>
      <w:r w:rsidRPr="00170A34">
        <w:rPr>
          <w:rStyle w:val="Hyperlink"/>
          <w:u w:val="none"/>
        </w:rPr>
        <w:t xml:space="preserve"> </w:t>
      </w:r>
      <w:hyperlink r:id="rId8" w:history="1">
        <w:r w:rsidR="00B80CD2">
          <w:rPr>
            <w:rStyle w:val="Hyperlink"/>
          </w:rPr>
          <w:t>https://cw6training.jprog.net/careware/rs/index.htm</w:t>
        </w:r>
      </w:hyperlink>
    </w:p>
    <w:p w14:paraId="382FEE74" w14:textId="77777777" w:rsidR="00B80CD2" w:rsidRDefault="00B80CD2" w:rsidP="00B80CD2"/>
    <w:p w14:paraId="21DBB7AD" w14:textId="77777777" w:rsidR="00B80CD2" w:rsidRDefault="00640C48" w:rsidP="00B80CD2">
      <w:pPr>
        <w:pStyle w:val="ListParagraph"/>
        <w:numPr>
          <w:ilvl w:val="0"/>
          <w:numId w:val="15"/>
        </w:numPr>
      </w:pPr>
      <w:r>
        <w:t>Log</w:t>
      </w:r>
      <w:r w:rsidR="00B80CD2">
        <w:t xml:space="preserve"> </w:t>
      </w:r>
      <w:r>
        <w:t xml:space="preserve">in </w:t>
      </w:r>
      <w:r w:rsidR="00B80CD2">
        <w:t>with</w:t>
      </w:r>
      <w:r>
        <w:t xml:space="preserve"> the Username </w:t>
      </w:r>
      <w:r w:rsidR="00B80CD2">
        <w:t>and Password that were provided</w:t>
      </w:r>
    </w:p>
    <w:p w14:paraId="05223208" w14:textId="77777777" w:rsidR="00BF47F0" w:rsidRDefault="00640C48" w:rsidP="00B80CD2">
      <w:pPr>
        <w:pStyle w:val="ListParagraph"/>
        <w:numPr>
          <w:ilvl w:val="0"/>
          <w:numId w:val="15"/>
        </w:numPr>
      </w:pPr>
      <w:r>
        <w:t xml:space="preserve">When </w:t>
      </w:r>
      <w:proofErr w:type="gramStart"/>
      <w:r>
        <w:t>you</w:t>
      </w:r>
      <w:proofErr w:type="gramEnd"/>
      <w:r>
        <w:t xml:space="preserve"> login, you</w:t>
      </w:r>
      <w:r w:rsidR="00BF47F0">
        <w:t xml:space="preserve"> will</w:t>
      </w:r>
      <w:r>
        <w:t xml:space="preserve"> automatically be entered </w:t>
      </w:r>
      <w:r w:rsidR="00FF504C">
        <w:t xml:space="preserve">into </w:t>
      </w:r>
      <w:r>
        <w:t>a specific</w:t>
      </w:r>
      <w:r w:rsidR="00B80CD2">
        <w:t xml:space="preserve"> provider (clinic) domain.  You will </w:t>
      </w:r>
      <w:r>
        <w:t>see th</w:t>
      </w:r>
      <w:r w:rsidR="00B80CD2">
        <w:t>e provider name</w:t>
      </w:r>
      <w:r>
        <w:t xml:space="preserve"> at the top of the screen, along with your username</w:t>
      </w:r>
      <w:r w:rsidR="00FF504C">
        <w:t>.</w:t>
      </w:r>
      <w:r w:rsidR="00BF47F0">
        <w:br/>
      </w:r>
    </w:p>
    <w:p w14:paraId="0BE609A4" w14:textId="77777777" w:rsidR="00BF47F0" w:rsidRDefault="00BF47F0" w:rsidP="00640C48">
      <w:pPr>
        <w:pStyle w:val="ListParagraph"/>
        <w:numPr>
          <w:ilvl w:val="0"/>
          <w:numId w:val="1"/>
        </w:numPr>
      </w:pPr>
      <w:r>
        <w:t xml:space="preserve">General rules to make sure the system doesn’t </w:t>
      </w:r>
      <w:r w:rsidR="0098452F">
        <w:t>hang</w:t>
      </w:r>
      <w:r>
        <w:t xml:space="preserve"> with all these simultaneous </w:t>
      </w:r>
      <w:r w:rsidR="009048B1">
        <w:t>users:</w:t>
      </w:r>
    </w:p>
    <w:p w14:paraId="130C9CEA" w14:textId="77777777" w:rsidR="009048B1" w:rsidRDefault="009048B1" w:rsidP="009048B1">
      <w:pPr>
        <w:pStyle w:val="ListParagraph"/>
      </w:pPr>
    </w:p>
    <w:p w14:paraId="65EC89A8" w14:textId="77777777" w:rsidR="00D22114" w:rsidRDefault="00BF47F0" w:rsidP="00D22114">
      <w:pPr>
        <w:pStyle w:val="ListParagraph"/>
        <w:numPr>
          <w:ilvl w:val="1"/>
          <w:numId w:val="1"/>
        </w:numPr>
      </w:pPr>
      <w:r>
        <w:t xml:space="preserve">As part of the training, we’ll ask you to add a new client. </w:t>
      </w:r>
      <w:r w:rsidRPr="00BF47F0">
        <w:rPr>
          <w:b/>
          <w:i/>
        </w:rPr>
        <w:t>Please use your own name and date of birth or some fictitious name that you come up with and that will be easy for you to recall.</w:t>
      </w:r>
      <w:r>
        <w:t xml:space="preserve"> Remember, we want all trai</w:t>
      </w:r>
      <w:r w:rsidR="00D22114">
        <w:t>nees to create a unique client!</w:t>
      </w:r>
      <w:r w:rsidR="00D22114">
        <w:br/>
      </w:r>
    </w:p>
    <w:p w14:paraId="3E69EB44" w14:textId="77777777" w:rsidR="00D22114" w:rsidRDefault="00D22114" w:rsidP="00D22114">
      <w:pPr>
        <w:pStyle w:val="ListParagraph"/>
        <w:numPr>
          <w:ilvl w:val="1"/>
          <w:numId w:val="1"/>
        </w:numPr>
      </w:pPr>
      <w:r>
        <w:t>When we view an existing client, try and find one whose last name, for example, starts with the same first two or three letters as your own.</w:t>
      </w:r>
      <w:r>
        <w:br/>
      </w:r>
    </w:p>
    <w:p w14:paraId="00736580" w14:textId="77777777" w:rsidR="00640C48" w:rsidRDefault="00BF47F0" w:rsidP="00BF47F0">
      <w:pPr>
        <w:pStyle w:val="ListParagraph"/>
        <w:numPr>
          <w:ilvl w:val="1"/>
          <w:numId w:val="1"/>
        </w:numPr>
      </w:pPr>
      <w:r>
        <w:t>The same is true when we go on to create a custom report and performance measure; maybe put your own name into report name in order to keep it unique. It will also be easier for you to retrieve later for editing, etc.</w:t>
      </w:r>
      <w:r w:rsidR="00640C48">
        <w:br/>
      </w:r>
    </w:p>
    <w:p w14:paraId="66099226" w14:textId="77777777" w:rsidR="00D22114" w:rsidRDefault="00D22114" w:rsidP="00D22114">
      <w:pPr>
        <w:pStyle w:val="ListParagraph"/>
        <w:numPr>
          <w:ilvl w:val="0"/>
          <w:numId w:val="5"/>
        </w:numPr>
      </w:pPr>
      <w:r>
        <w:t>Find Existing Client</w:t>
      </w:r>
      <w:r w:rsidR="0098452F">
        <w:t xml:space="preserve"> and getting acquainted with the new s</w:t>
      </w:r>
      <w:r w:rsidR="00606602">
        <w:t>c</w:t>
      </w:r>
      <w:r w:rsidR="0098452F">
        <w:t>reens</w:t>
      </w:r>
    </w:p>
    <w:p w14:paraId="1838B3EB" w14:textId="77777777" w:rsidR="00606602" w:rsidRDefault="00640C48">
      <w:r>
        <w:t>Now let’</w:t>
      </w:r>
      <w:r w:rsidR="00FF504C">
        <w:t xml:space="preserve">s find an existing client in the database and get an overview of the layout of the new screens. </w:t>
      </w:r>
    </w:p>
    <w:p w14:paraId="525B03D4" w14:textId="77777777" w:rsidR="00606602" w:rsidRDefault="00F352E2" w:rsidP="00606602">
      <w:pPr>
        <w:pStyle w:val="ListParagraph"/>
        <w:numPr>
          <w:ilvl w:val="0"/>
          <w:numId w:val="11"/>
        </w:numPr>
      </w:pPr>
      <w:r>
        <w:t>I searched for the client Guy Noir. I type</w:t>
      </w:r>
      <w:r w:rsidR="00245364">
        <w:t>d</w:t>
      </w:r>
      <w:r>
        <w:t xml:space="preserve"> ‘N’ in the last name field and got a fairly </w:t>
      </w:r>
      <w:r w:rsidR="0098452F">
        <w:t>long</w:t>
      </w:r>
      <w:r>
        <w:t xml:space="preserve"> list. </w:t>
      </w:r>
    </w:p>
    <w:p w14:paraId="08AEC478" w14:textId="77777777" w:rsidR="00FF504C" w:rsidRPr="00606602" w:rsidRDefault="00F352E2" w:rsidP="00606602">
      <w:pPr>
        <w:pStyle w:val="ListParagraph"/>
        <w:numPr>
          <w:ilvl w:val="0"/>
          <w:numId w:val="11"/>
        </w:numPr>
        <w:rPr>
          <w:b/>
          <w:i/>
        </w:rPr>
      </w:pPr>
      <w:r>
        <w:t>I could narrow that down by typing in more</w:t>
      </w:r>
      <w:r w:rsidR="00245364">
        <w:t xml:space="preserve"> letter</w:t>
      </w:r>
      <w:r w:rsidR="0098452F">
        <w:t>s</w:t>
      </w:r>
      <w:r w:rsidR="00245364">
        <w:t xml:space="preserve"> in</w:t>
      </w:r>
      <w:r>
        <w:t xml:space="preserve"> the name.  Once I see th</w:t>
      </w:r>
      <w:r w:rsidR="00606602">
        <w:t xml:space="preserve">e desired client </w:t>
      </w:r>
      <w:r>
        <w:t xml:space="preserve">in the list, </w:t>
      </w:r>
      <w:r w:rsidRPr="00606602">
        <w:rPr>
          <w:b/>
          <w:i/>
        </w:rPr>
        <w:t>I can I either double-click to select it or highlight it and then click “View Details”.</w:t>
      </w:r>
      <w:r w:rsidR="00606602">
        <w:rPr>
          <w:b/>
          <w:i/>
        </w:rPr>
        <w:br/>
      </w:r>
    </w:p>
    <w:p w14:paraId="33B3EB03" w14:textId="77777777" w:rsidR="00606602" w:rsidRDefault="00606602" w:rsidP="00606602">
      <w:pPr>
        <w:ind w:left="360"/>
        <w:rPr>
          <w:b/>
          <w:u w:val="single"/>
        </w:rPr>
      </w:pPr>
      <w:r>
        <w:rPr>
          <w:b/>
          <w:u w:val="single"/>
        </w:rPr>
        <w:br/>
      </w:r>
      <w:r>
        <w:rPr>
          <w:b/>
          <w:u w:val="single"/>
        </w:rPr>
        <w:br/>
      </w:r>
    </w:p>
    <w:p w14:paraId="184BAD81" w14:textId="77777777" w:rsidR="00606602" w:rsidRDefault="00606602">
      <w:pPr>
        <w:rPr>
          <w:b/>
          <w:u w:val="single"/>
        </w:rPr>
      </w:pPr>
      <w:r>
        <w:rPr>
          <w:b/>
          <w:u w:val="single"/>
        </w:rPr>
        <w:br w:type="page"/>
      </w:r>
    </w:p>
    <w:p w14:paraId="2A4BF86B" w14:textId="77777777" w:rsidR="00FF504C" w:rsidRDefault="00606602" w:rsidP="00606602">
      <w:r w:rsidRPr="00606602">
        <w:rPr>
          <w:b/>
          <w:u w:val="single"/>
        </w:rPr>
        <w:lastRenderedPageBreak/>
        <w:t>Screen Orientation:</w:t>
      </w:r>
      <w:r w:rsidRPr="00606602">
        <w:rPr>
          <w:b/>
        </w:rPr>
        <w:t xml:space="preserve"> </w:t>
      </w:r>
      <w:r w:rsidR="00966CD8" w:rsidRPr="00606602">
        <w:rPr>
          <w:b/>
          <w:u w:val="single"/>
        </w:rPr>
        <w:t xml:space="preserve"> </w:t>
      </w:r>
      <w:r w:rsidR="00966CD8">
        <w:t>I’ll be using these terms to get you pointed in the right direction on each screen.  There is a lot of consistency across screens in the new version.</w:t>
      </w:r>
    </w:p>
    <w:p w14:paraId="3F85F072" w14:textId="77777777" w:rsidR="004C49D0" w:rsidRDefault="004C49D0" w:rsidP="004C49D0">
      <w:r>
        <w:t xml:space="preserve">The items in </w:t>
      </w:r>
      <w:r w:rsidRPr="004C49D0">
        <w:rPr>
          <w:color w:val="FF0000"/>
        </w:rPr>
        <w:t xml:space="preserve">RED </w:t>
      </w:r>
      <w:r>
        <w:t>are as follows:</w:t>
      </w:r>
    </w:p>
    <w:p w14:paraId="10661B83" w14:textId="77777777" w:rsidR="00966CD8" w:rsidRDefault="00966CD8" w:rsidP="004C49D0">
      <w:pPr>
        <w:pStyle w:val="ListParagraph"/>
        <w:numPr>
          <w:ilvl w:val="0"/>
          <w:numId w:val="4"/>
        </w:numPr>
      </w:pPr>
      <w:r>
        <w:t xml:space="preserve"> Main Menu</w:t>
      </w:r>
    </w:p>
    <w:p w14:paraId="383A18C1" w14:textId="77777777" w:rsidR="004C49D0" w:rsidRDefault="004C49D0" w:rsidP="004C49D0">
      <w:pPr>
        <w:pStyle w:val="ListParagraph"/>
        <w:numPr>
          <w:ilvl w:val="0"/>
          <w:numId w:val="4"/>
        </w:numPr>
      </w:pPr>
      <w:r>
        <w:t>Bread Crumbs</w:t>
      </w:r>
    </w:p>
    <w:p w14:paraId="27D46561" w14:textId="77777777" w:rsidR="004C49D0" w:rsidRDefault="004C49D0" w:rsidP="004C49D0">
      <w:pPr>
        <w:pStyle w:val="ListParagraph"/>
        <w:numPr>
          <w:ilvl w:val="0"/>
          <w:numId w:val="4"/>
        </w:numPr>
      </w:pPr>
      <w:r>
        <w:t>Action</w:t>
      </w:r>
      <w:r w:rsidR="00E40244">
        <w:t xml:space="preserve"> bar</w:t>
      </w:r>
    </w:p>
    <w:p w14:paraId="1A41F5BC" w14:textId="77777777" w:rsidR="004C49D0" w:rsidRDefault="004C49D0" w:rsidP="004C49D0">
      <w:pPr>
        <w:pStyle w:val="ListParagraph"/>
        <w:numPr>
          <w:ilvl w:val="0"/>
          <w:numId w:val="4"/>
        </w:numPr>
      </w:pPr>
      <w:r>
        <w:t>Links and the link summary</w:t>
      </w:r>
    </w:p>
    <w:p w14:paraId="6F7CE950" w14:textId="77777777" w:rsidR="000043F8" w:rsidRDefault="000043F8" w:rsidP="000043F8">
      <w:pPr>
        <w:pStyle w:val="ListParagraph"/>
      </w:pPr>
    </w:p>
    <w:p w14:paraId="260F8EDC" w14:textId="77777777" w:rsidR="000043F8" w:rsidRDefault="000043F8" w:rsidP="000043F8">
      <w:pPr>
        <w:pStyle w:val="ListParagraph"/>
      </w:pPr>
    </w:p>
    <w:p w14:paraId="3DE85DDF" w14:textId="77777777" w:rsidR="000043F8" w:rsidRDefault="000043F8" w:rsidP="000043F8">
      <w:pPr>
        <w:pStyle w:val="ListParagraph"/>
      </w:pPr>
    </w:p>
    <w:p w14:paraId="16660696" w14:textId="77777777" w:rsidR="00FF504C" w:rsidRDefault="00B00B33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0D43DA" wp14:editId="3AF0F8E2">
                <wp:simplePos x="0" y="0"/>
                <wp:positionH relativeFrom="margin">
                  <wp:posOffset>3986373</wp:posOffset>
                </wp:positionH>
                <wp:positionV relativeFrom="paragraph">
                  <wp:posOffset>12543</wp:posOffset>
                </wp:positionV>
                <wp:extent cx="1619250" cy="308225"/>
                <wp:effectExtent l="0" t="0" r="19050" b="158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308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14:paraId="25B46E12" w14:textId="77777777" w:rsidR="00966CD8" w:rsidRPr="004C49D0" w:rsidRDefault="00966CD8" w:rsidP="00966CD8">
                            <w:pPr>
                              <w:jc w:val="center"/>
                              <w:rPr>
                                <w:noProof/>
                                <w:color w:val="FF00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C49D0">
                              <w:rPr>
                                <w:noProof/>
                                <w:color w:val="FF00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B. Bread Crumbs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744F71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13.9pt;margin-top:1pt;width:127.5pt;height:24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" filled="f" strokecolor="#5b9bd5 [3204]">
                <v:textbox>
                  <w:txbxContent>
                    <w:p w:rsidR="00966CD8" w:rsidRPr="004C49D0" w:rsidRDefault="00966CD8" w:rsidP="00966CD8">
                      <w:pPr>
                        <w:jc w:val="center"/>
                        <w:rPr>
                          <w:noProof/>
                          <w:color w:val="FF00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C49D0">
                        <w:rPr>
                          <w:noProof/>
                          <w:color w:val="FF00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B. Bread Crumbs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40244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988C527" wp14:editId="1F0034D9">
                <wp:simplePos x="0" y="0"/>
                <wp:positionH relativeFrom="margin">
                  <wp:posOffset>2804845</wp:posOffset>
                </wp:positionH>
                <wp:positionV relativeFrom="paragraph">
                  <wp:posOffset>248849</wp:posOffset>
                </wp:positionV>
                <wp:extent cx="1037690" cy="257175"/>
                <wp:effectExtent l="0" t="0" r="10160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7690" cy="2571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14:paraId="1D7596ED" w14:textId="77777777" w:rsidR="00966CD8" w:rsidRPr="00966CD8" w:rsidRDefault="00966CD8" w:rsidP="00966CD8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C49D0">
                              <w:rPr>
                                <w:noProof/>
                                <w:color w:val="FF00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C. Action</w:t>
                            </w:r>
                            <w:r w:rsidR="00E40244">
                              <w:rPr>
                                <w:noProof/>
                                <w:color w:val="FF00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bar</w:t>
                            </w:r>
                            <w:r w:rsidRPr="00966CD8">
                              <w:rPr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drawing>
                                <wp:inline distT="0" distB="0" distL="0" distR="0" wp14:anchorId="7A77DB48" wp14:editId="63245529">
                                  <wp:extent cx="883920" cy="248118"/>
                                  <wp:effectExtent l="0" t="0" r="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3920" cy="2481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84D3DA" id="Text Box 8" o:spid="_x0000_s1027" type="#_x0000_t202" style="position:absolute;margin-left:220.85pt;margin-top:19.6pt;width:81.7pt;height:20.2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" filled="f" strokecolor="#5b9bd5 [3204]">
                <v:textbox>
                  <w:txbxContent>
                    <w:p w:rsidR="00966CD8" w:rsidRPr="00966CD8" w:rsidRDefault="00966CD8" w:rsidP="00966CD8">
                      <w:pPr>
                        <w:jc w:val="center"/>
                        <w:rPr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C49D0">
                        <w:rPr>
                          <w:noProof/>
                          <w:color w:val="FF00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C. Action</w:t>
                      </w:r>
                      <w:r w:rsidR="00E40244">
                        <w:rPr>
                          <w:noProof/>
                          <w:color w:val="FF00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bar</w:t>
                      </w:r>
                      <w:r w:rsidRPr="00966CD8">
                        <w:rPr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drawing>
                          <wp:inline distT="0" distB="0" distL="0" distR="0">
                            <wp:extent cx="883920" cy="248118"/>
                            <wp:effectExtent l="0" t="0" r="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83920" cy="2481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043F8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5F82DD7" wp14:editId="7D03761B">
                <wp:simplePos x="0" y="0"/>
                <wp:positionH relativeFrom="column">
                  <wp:posOffset>1450513</wp:posOffset>
                </wp:positionH>
                <wp:positionV relativeFrom="paragraph">
                  <wp:posOffset>2755150</wp:posOffset>
                </wp:positionV>
                <wp:extent cx="211974" cy="735676"/>
                <wp:effectExtent l="38100" t="38100" r="112395" b="12192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974" cy="735676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D582E36" id="Oval 2" o:spid="_x0000_s1026" style="position:absolute;margin-left:114.2pt;margin-top:216.95pt;width:16.7pt;height:57.9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" filled="f" strokecolor="#00b050" strokeweight="1pt">
                <v:stroke joinstyle="miter"/>
                <v:shadow on="t" color="black" opacity="26214f" origin="-.5,-.5" offset=".74836mm,.74836mm"/>
              </v:oval>
            </w:pict>
          </mc:Fallback>
        </mc:AlternateContent>
      </w:r>
      <w:r w:rsidR="007D3EC3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8D6E452" wp14:editId="3701D0AB">
                <wp:simplePos x="0" y="0"/>
                <wp:positionH relativeFrom="margin">
                  <wp:posOffset>1666875</wp:posOffset>
                </wp:positionH>
                <wp:positionV relativeFrom="paragraph">
                  <wp:posOffset>847725</wp:posOffset>
                </wp:positionV>
                <wp:extent cx="2581275" cy="266700"/>
                <wp:effectExtent l="0" t="0" r="28575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1275" cy="266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14:paraId="00432A2C" w14:textId="77777777" w:rsidR="007D3EC3" w:rsidRPr="00DC7828" w:rsidRDefault="007D3EC3" w:rsidP="007D3EC3">
                            <w:pPr>
                              <w:jc w:val="center"/>
                              <w:rPr>
                                <w:noProof/>
                                <w:color w:val="FF00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C7828">
                              <w:rPr>
                                <w:noProof/>
                                <w:color w:val="FF00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D. </w:t>
                            </w:r>
                            <w:r w:rsidR="004C49D0" w:rsidRPr="00DC7828">
                              <w:rPr>
                                <w:noProof/>
                                <w:color w:val="FF00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DC7828">
                              <w:rPr>
                                <w:noProof/>
                                <w:color w:val="FF00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Link</w:t>
                            </w:r>
                            <w:r w:rsidR="004C49D0" w:rsidRPr="00DC7828">
                              <w:rPr>
                                <w:noProof/>
                                <w:color w:val="FF00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  and</w:t>
                            </w:r>
                            <w:r w:rsidR="00B00B33">
                              <w:rPr>
                                <w:noProof/>
                                <w:color w:val="FF00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</w:t>
                            </w:r>
                            <w:r w:rsidR="004C49D0" w:rsidRPr="00DC7828">
                              <w:rPr>
                                <w:noProof/>
                                <w:color w:val="FF00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link summaries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1FE825" id="Text Box 13" o:spid="_x0000_s1028" type="#_x0000_t202" style="position:absolute;margin-left:131.25pt;margin-top:66.75pt;width:203.25pt;height:21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" filled="f" strokecolor="#5b9bd5 [3204]">
                <v:textbox>
                  <w:txbxContent>
                    <w:p w:rsidR="007D3EC3" w:rsidRPr="00DC7828" w:rsidRDefault="007D3EC3" w:rsidP="007D3EC3">
                      <w:pPr>
                        <w:jc w:val="center"/>
                        <w:rPr>
                          <w:noProof/>
                          <w:color w:val="FF00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C7828">
                        <w:rPr>
                          <w:noProof/>
                          <w:color w:val="FF00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D. </w:t>
                      </w:r>
                      <w:r w:rsidR="004C49D0" w:rsidRPr="00DC7828">
                        <w:rPr>
                          <w:noProof/>
                          <w:color w:val="FF00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DC7828">
                        <w:rPr>
                          <w:noProof/>
                          <w:color w:val="FF00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Link</w:t>
                      </w:r>
                      <w:r w:rsidR="004C49D0" w:rsidRPr="00DC7828">
                        <w:rPr>
                          <w:noProof/>
                          <w:color w:val="FF00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  and</w:t>
                      </w:r>
                      <w:r w:rsidR="00B00B33">
                        <w:rPr>
                          <w:noProof/>
                          <w:color w:val="FF00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</w:t>
                      </w:r>
                      <w:r w:rsidR="004C49D0" w:rsidRPr="00DC7828">
                        <w:rPr>
                          <w:noProof/>
                          <w:color w:val="FF00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link summaries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66CD8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BAEF069" wp14:editId="6149C023">
                <wp:simplePos x="0" y="0"/>
                <wp:positionH relativeFrom="margin">
                  <wp:posOffset>-123825</wp:posOffset>
                </wp:positionH>
                <wp:positionV relativeFrom="paragraph">
                  <wp:posOffset>-304800</wp:posOffset>
                </wp:positionV>
                <wp:extent cx="1419225" cy="352425"/>
                <wp:effectExtent l="0" t="0" r="28575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3524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14:paraId="6DB62869" w14:textId="77777777" w:rsidR="00966CD8" w:rsidRPr="004C49D0" w:rsidRDefault="00966CD8" w:rsidP="00966CD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noProof/>
                                <w:color w:val="FF00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C49D0">
                              <w:rPr>
                                <w:noProof/>
                                <w:color w:val="FF00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Main  Menu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4727DC" id="Text Box 10" o:spid="_x0000_s1029" type="#_x0000_t202" style="position:absolute;margin-left:-9.75pt;margin-top:-24pt;width:111.75pt;height:27.7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" filled="f" strokecolor="#5b9bd5 [3204]">
                <v:textbox>
                  <w:txbxContent>
                    <w:p w:rsidR="00966CD8" w:rsidRPr="004C49D0" w:rsidRDefault="00966CD8" w:rsidP="00966CD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noProof/>
                          <w:color w:val="FF00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C49D0">
                        <w:rPr>
                          <w:noProof/>
                          <w:color w:val="FF00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Main  Menu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66CD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5CF04E" wp14:editId="397BC843">
                <wp:simplePos x="0" y="0"/>
                <wp:positionH relativeFrom="column">
                  <wp:posOffset>3648075</wp:posOffset>
                </wp:positionH>
                <wp:positionV relativeFrom="paragraph">
                  <wp:posOffset>533400</wp:posOffset>
                </wp:positionV>
                <wp:extent cx="1733550" cy="1828800"/>
                <wp:effectExtent l="0" t="0" r="0" b="63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E5F0EE8" w14:textId="77777777" w:rsidR="00966CD8" w:rsidRPr="00966CD8" w:rsidRDefault="00966CD8" w:rsidP="00966CD8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B69D6B2" id="Text Box 6" o:spid="_x0000_s1030" type="#_x0000_t202" style="position:absolute;margin-left:287.25pt;margin-top:42pt;width:136.5pt;height:2in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" filled="f" stroked="f">
                <v:textbox style="mso-fit-shape-to-text:t">
                  <w:txbxContent>
                    <w:p w:rsidR="00966CD8" w:rsidRPr="00966CD8" w:rsidRDefault="00966CD8" w:rsidP="00966CD8">
                      <w:pPr>
                        <w:jc w:val="center"/>
                        <w:rPr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66CD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BE89B4" wp14:editId="14B5B6A7">
                <wp:simplePos x="0" y="0"/>
                <wp:positionH relativeFrom="column">
                  <wp:posOffset>3276600</wp:posOffset>
                </wp:positionH>
                <wp:positionV relativeFrom="paragraph">
                  <wp:posOffset>1257300</wp:posOffset>
                </wp:positionV>
                <wp:extent cx="5943600" cy="43815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438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45F8E1C" w14:textId="77777777" w:rsidR="00966CD8" w:rsidRPr="00966CD8" w:rsidRDefault="00966CD8" w:rsidP="00966CD8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DAB3A9" id="Text Box 5" o:spid="_x0000_s1031" type="#_x0000_t202" style="position:absolute;margin-left:258pt;margin-top:99pt;width:468pt;height:345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" filled="f" stroked="f">
                <v:textbox style="mso-fit-shape-to-text:t">
                  <w:txbxContent>
                    <w:p w:rsidR="00966CD8" w:rsidRPr="00966CD8" w:rsidRDefault="00966CD8" w:rsidP="00966CD8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F504C">
        <w:rPr>
          <w:noProof/>
        </w:rPr>
        <w:drawing>
          <wp:inline distT="0" distB="0" distL="0" distR="0" wp14:anchorId="1A2CEC9A" wp14:editId="487D91CF">
            <wp:extent cx="5943600" cy="4381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8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176269" w14:textId="77777777" w:rsidR="003B70C9" w:rsidRDefault="003B70C9"/>
    <w:p w14:paraId="13273FA6" w14:textId="77777777" w:rsidR="00606602" w:rsidRDefault="00606602">
      <w:r>
        <w:br w:type="page"/>
      </w:r>
    </w:p>
    <w:p w14:paraId="63C16D30" w14:textId="77777777" w:rsidR="000043F8" w:rsidRDefault="0098452F">
      <w:r>
        <w:lastRenderedPageBreak/>
        <w:t>T</w:t>
      </w:r>
      <w:r w:rsidR="000043F8">
        <w:t>he top area with the HRSA logo, Provider name, Client Name</w:t>
      </w:r>
      <w:r>
        <w:t>, Client DOB, and Date of last service</w:t>
      </w:r>
      <w:r w:rsidR="000043F8">
        <w:t xml:space="preserve"> is the </w:t>
      </w:r>
      <w:r w:rsidR="000043F8" w:rsidRPr="00E2004A">
        <w:rPr>
          <w:b/>
          <w:i/>
        </w:rPr>
        <w:t>Title Bar</w:t>
      </w:r>
      <w:r w:rsidR="000043F8">
        <w:t>.</w:t>
      </w:r>
    </w:p>
    <w:p w14:paraId="0E86B8E3" w14:textId="77777777" w:rsidR="00B561B9" w:rsidRDefault="00D22114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44F7F14" wp14:editId="48CAE3AE">
                <wp:simplePos x="0" y="0"/>
                <wp:positionH relativeFrom="column">
                  <wp:posOffset>935118</wp:posOffset>
                </wp:positionH>
                <wp:positionV relativeFrom="paragraph">
                  <wp:posOffset>188282</wp:posOffset>
                </wp:positionV>
                <wp:extent cx="224444" cy="166254"/>
                <wp:effectExtent l="19050" t="19050" r="23495" b="43815"/>
                <wp:wrapNone/>
                <wp:docPr id="16" name="Left Arrow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444" cy="166254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2251F8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16" o:spid="_x0000_s1026" type="#_x0000_t66" style="position:absolute;margin-left:73.65pt;margin-top:14.85pt;width:17.65pt;height:13.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" adj="8000" fillcolor="#5b9bd5 [3204]" strokecolor="#1f4d78 [1604]" strokeweight="1pt"/>
            </w:pict>
          </mc:Fallback>
        </mc:AlternateContent>
      </w:r>
      <w:r>
        <w:t xml:space="preserve">Above the title bar are your typical </w:t>
      </w:r>
      <w:r w:rsidRPr="00E2004A">
        <w:rPr>
          <w:b/>
          <w:i/>
        </w:rPr>
        <w:t>browser tabs</w:t>
      </w:r>
      <w:r>
        <w:t xml:space="preserve">.  Note that there are two open </w:t>
      </w:r>
      <w:r w:rsidR="004F27FC">
        <w:t>here</w:t>
      </w:r>
      <w:r>
        <w:t xml:space="preserve"> (the blue arrows pointing at each        ). One </w:t>
      </w:r>
      <w:r w:rsidR="00F9298B">
        <w:t>tab has</w:t>
      </w:r>
      <w:r>
        <w:t xml:space="preserve"> my username, and the other show</w:t>
      </w:r>
      <w:r w:rsidR="00F9298B">
        <w:t>s</w:t>
      </w:r>
      <w:r>
        <w:t xml:space="preserve"> the client record I just opened.  </w:t>
      </w:r>
    </w:p>
    <w:p w14:paraId="616F85E6" w14:textId="77777777" w:rsidR="00B561B9" w:rsidRDefault="00E2004A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A8D53A4" wp14:editId="0ACE94B8">
                <wp:simplePos x="0" y="0"/>
                <wp:positionH relativeFrom="margin">
                  <wp:align>center</wp:align>
                </wp:positionH>
                <wp:positionV relativeFrom="paragraph">
                  <wp:posOffset>88416</wp:posOffset>
                </wp:positionV>
                <wp:extent cx="224444" cy="166254"/>
                <wp:effectExtent l="19050" t="19050" r="23495" b="43815"/>
                <wp:wrapNone/>
                <wp:docPr id="15" name="Left Arrow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444" cy="166254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921555" id="Left Arrow 15" o:spid="_x0000_s1026" type="#_x0000_t66" style="position:absolute;margin-left:0;margin-top:6.95pt;width:17.65pt;height:13.1pt;z-index:2516797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" adj="8000" fillcolor="#5b9bd5 [3204]" strokecolor="#1f4d78 [1604]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22C1E07" wp14:editId="6188BB72">
                <wp:simplePos x="0" y="0"/>
                <wp:positionH relativeFrom="column">
                  <wp:posOffset>-115722</wp:posOffset>
                </wp:positionH>
                <wp:positionV relativeFrom="paragraph">
                  <wp:posOffset>270510</wp:posOffset>
                </wp:positionV>
                <wp:extent cx="648392" cy="170597"/>
                <wp:effectExtent l="38100" t="38100" r="56515" b="115570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392" cy="170597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4055963" id="Oval 21" o:spid="_x0000_s1026" style="position:absolute;margin-left:-9.1pt;margin-top:21.3pt;width:51.05pt;height:13.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" filled="f" strokecolor="red" strokeweight="1pt">
                <v:stroke joinstyle="miter"/>
                <v:shadow on="t" color="black" opacity="26214f" origin="-.5,-.5" offset=".74836mm,.74836mm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58BFA80" wp14:editId="7615E487">
                <wp:simplePos x="0" y="0"/>
                <wp:positionH relativeFrom="column">
                  <wp:posOffset>2993703</wp:posOffset>
                </wp:positionH>
                <wp:positionV relativeFrom="paragraph">
                  <wp:posOffset>1289202</wp:posOffset>
                </wp:positionV>
                <wp:extent cx="648392" cy="315883"/>
                <wp:effectExtent l="38100" t="38100" r="94615" b="122555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392" cy="315883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71A75D0" id="Oval 11" o:spid="_x0000_s1026" style="position:absolute;margin-left:235.7pt;margin-top:101.5pt;width:51.05pt;height:24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" filled="f" strokecolor="#00b050" strokeweight="1pt">
                <v:stroke joinstyle="miter"/>
                <v:shadow on="t" color="black" opacity="26214f" origin="-.5,-.5" offset=".74836mm,.74836mm"/>
              </v:oval>
            </w:pict>
          </mc:Fallback>
        </mc:AlternateContent>
      </w:r>
      <w:r w:rsidR="00B561B9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0ECFBB0" wp14:editId="5E807776">
                <wp:simplePos x="0" y="0"/>
                <wp:positionH relativeFrom="column">
                  <wp:posOffset>945124</wp:posOffset>
                </wp:positionH>
                <wp:positionV relativeFrom="paragraph">
                  <wp:posOffset>86165</wp:posOffset>
                </wp:positionV>
                <wp:extent cx="224444" cy="166254"/>
                <wp:effectExtent l="19050" t="19050" r="23495" b="43815"/>
                <wp:wrapNone/>
                <wp:docPr id="12" name="Left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444" cy="166254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9D1C7A" id="Left Arrow 12" o:spid="_x0000_s1026" type="#_x0000_t66" style="position:absolute;margin-left:74.4pt;margin-top:6.8pt;width:17.65pt;height:13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" adj="8000" fillcolor="#5b9bd5 [3204]" strokecolor="#1f4d78 [1604]" strokeweight="1pt"/>
            </w:pict>
          </mc:Fallback>
        </mc:AlternateContent>
      </w:r>
      <w:r w:rsidR="00B561B9">
        <w:rPr>
          <w:noProof/>
        </w:rPr>
        <w:drawing>
          <wp:inline distT="0" distB="0" distL="0" distR="0" wp14:anchorId="0173D29F" wp14:editId="5363CEB0">
            <wp:extent cx="5943600" cy="1527810"/>
            <wp:effectExtent l="19050" t="19050" r="19050" b="152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2781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0E70B38E" w14:textId="77777777" w:rsidR="00B561B9" w:rsidRDefault="00B561B9"/>
    <w:p w14:paraId="14A510C0" w14:textId="77777777" w:rsidR="00E2004A" w:rsidRPr="00E2004A" w:rsidRDefault="00E2004A">
      <w:pPr>
        <w:rPr>
          <w:b/>
          <w:u w:val="single"/>
        </w:rPr>
      </w:pPr>
      <w:r w:rsidRPr="00E2004A">
        <w:rPr>
          <w:b/>
          <w:u w:val="single"/>
        </w:rPr>
        <w:t>Browser tabs</w:t>
      </w:r>
    </w:p>
    <w:p w14:paraId="1B805824" w14:textId="77777777" w:rsidR="00E2004A" w:rsidRDefault="00D22114">
      <w:r>
        <w:t xml:space="preserve">One of the nice design features of a browser, as you are well aware, is that you can jump back and forth between tabs.  </w:t>
      </w:r>
    </w:p>
    <w:p w14:paraId="25C20E02" w14:textId="77777777" w:rsidR="00D22114" w:rsidRDefault="00D22114" w:rsidP="00460613">
      <w:pPr>
        <w:pStyle w:val="ListParagraph"/>
        <w:numPr>
          <w:ilvl w:val="0"/>
          <w:numId w:val="8"/>
        </w:numPr>
      </w:pPr>
      <w:r>
        <w:t xml:space="preserve">You </w:t>
      </w:r>
      <w:r w:rsidR="00E47A34">
        <w:t>can</w:t>
      </w:r>
      <w:r>
        <w:t xml:space="preserve"> open multiple clients at once.  </w:t>
      </w:r>
      <w:r w:rsidR="00B561B9">
        <w:t>While this feature certainly adds some efficiency, say for data entry, it does potentially add some confusion</w:t>
      </w:r>
      <w:r w:rsidR="00F9298B">
        <w:t>:</w:t>
      </w:r>
      <w:r w:rsidR="00B561B9">
        <w:t xml:space="preserve"> you will of course need to be certain you are in the right client</w:t>
      </w:r>
      <w:r w:rsidR="001047DB">
        <w:t xml:space="preserve"> record</w:t>
      </w:r>
      <w:r w:rsidR="00B561B9">
        <w:t>!!  We are actually in the process of adding an additional unique symbol for each client so you</w:t>
      </w:r>
      <w:r w:rsidR="00D85432">
        <w:t xml:space="preserve"> wi</w:t>
      </w:r>
      <w:r w:rsidR="00B561B9">
        <w:t>ll have more of a visual cue should you have multiple client records open at once.</w:t>
      </w:r>
      <w:r w:rsidR="00460613">
        <w:br/>
      </w:r>
    </w:p>
    <w:p w14:paraId="20A02DA8" w14:textId="77777777" w:rsidR="00460613" w:rsidRDefault="00460613" w:rsidP="00460613">
      <w:pPr>
        <w:pStyle w:val="ListParagraph"/>
        <w:numPr>
          <w:ilvl w:val="0"/>
          <w:numId w:val="8"/>
        </w:numPr>
      </w:pPr>
      <w:r>
        <w:t>Take a moment to switch back and forth between these tabs to see how the screen view changes depending on what is open.</w:t>
      </w:r>
    </w:p>
    <w:p w14:paraId="3C045216" w14:textId="77777777" w:rsidR="003B55D6" w:rsidRDefault="003B55D6"/>
    <w:p w14:paraId="0CCDD77C" w14:textId="77777777" w:rsidR="00A37DEB" w:rsidRPr="00DC7C48" w:rsidRDefault="000043F8" w:rsidP="00A37DEB">
      <w:pPr>
        <w:rPr>
          <w:b/>
          <w:u w:val="single"/>
        </w:rPr>
      </w:pPr>
      <w:r w:rsidRPr="00DC7C48">
        <w:rPr>
          <w:b/>
          <w:u w:val="single"/>
        </w:rPr>
        <w:t xml:space="preserve">Other </w:t>
      </w:r>
      <w:r w:rsidR="00460613" w:rsidRPr="00DC7C48">
        <w:rPr>
          <w:b/>
          <w:u w:val="single"/>
        </w:rPr>
        <w:t>ways</w:t>
      </w:r>
      <w:r w:rsidRPr="00DC7C48">
        <w:rPr>
          <w:b/>
          <w:u w:val="single"/>
        </w:rPr>
        <w:t xml:space="preserve"> to change how things appear on the screen:</w:t>
      </w:r>
      <w:r w:rsidR="00A37DEB" w:rsidRPr="00DC7C48">
        <w:rPr>
          <w:b/>
          <w:u w:val="single"/>
        </w:rPr>
        <w:br/>
      </w:r>
    </w:p>
    <w:p w14:paraId="4FD05A15" w14:textId="77777777" w:rsidR="003B55D6" w:rsidRDefault="00F9298B" w:rsidP="00A37DEB">
      <w:pPr>
        <w:pStyle w:val="ListParagraph"/>
        <w:numPr>
          <w:ilvl w:val="0"/>
          <w:numId w:val="6"/>
        </w:numPr>
      </w:pPr>
      <w:r>
        <w:t>Hold</w:t>
      </w:r>
      <w:r w:rsidR="000043F8">
        <w:t xml:space="preserve"> your mouse </w:t>
      </w:r>
      <w:r>
        <w:t xml:space="preserve">down </w:t>
      </w:r>
      <w:r w:rsidR="000043F8">
        <w:t>on the bar</w:t>
      </w:r>
      <w:r w:rsidR="003B70C9">
        <w:t>(s)</w:t>
      </w:r>
      <w:r w:rsidR="000043F8">
        <w:t xml:space="preserve"> shown in the GREEN circle</w:t>
      </w:r>
      <w:r w:rsidR="00543D8F">
        <w:t xml:space="preserve"> and drag it</w:t>
      </w:r>
      <w:r w:rsidR="000043F8">
        <w:t xml:space="preserve"> to make the left-hand menu bigger or smaller</w:t>
      </w:r>
      <w:r w:rsidR="003B70C9">
        <w:t xml:space="preserve"> or </w:t>
      </w:r>
      <w:r w:rsidR="00A37DEB">
        <w:t xml:space="preserve">similarly </w:t>
      </w:r>
      <w:r w:rsidR="003B70C9">
        <w:t>change the size of the title bar.</w:t>
      </w:r>
      <w:r w:rsidR="003B55D6">
        <w:br/>
      </w:r>
    </w:p>
    <w:p w14:paraId="071CADA6" w14:textId="77777777" w:rsidR="003B55D6" w:rsidRDefault="003B55D6" w:rsidP="003B55D6">
      <w:pPr>
        <w:pStyle w:val="ListParagraph"/>
        <w:numPr>
          <w:ilvl w:val="0"/>
          <w:numId w:val="6"/>
        </w:numPr>
      </w:pPr>
      <w:r>
        <w:t xml:space="preserve">To make the </w:t>
      </w:r>
      <w:r w:rsidR="00F9298B">
        <w:t xml:space="preserve">entire </w:t>
      </w:r>
      <w:r>
        <w:t>screen bigger or smaller, hold down the control key and move the roller on your mouse</w:t>
      </w:r>
      <w:r w:rsidR="00F9298B">
        <w:t>.  You may already know this</w:t>
      </w:r>
      <w:r w:rsidR="0098452F">
        <w:t xml:space="preserve"> browser</w:t>
      </w:r>
      <w:r w:rsidR="00F9298B">
        <w:t xml:space="preserve"> trick.</w:t>
      </w:r>
      <w:r>
        <w:br/>
      </w:r>
    </w:p>
    <w:p w14:paraId="723E80DC" w14:textId="77777777" w:rsidR="00E47A34" w:rsidRDefault="0098452F" w:rsidP="00023763">
      <w:pPr>
        <w:pStyle w:val="ListParagraph"/>
        <w:numPr>
          <w:ilvl w:val="0"/>
          <w:numId w:val="6"/>
        </w:numPr>
      </w:pPr>
      <w:r>
        <w:t>D</w:t>
      </w:r>
      <w:r w:rsidR="003B55D6">
        <w:t xml:space="preserve">on’t forget </w:t>
      </w:r>
      <w:r w:rsidR="00EE2E17">
        <w:t>the</w:t>
      </w:r>
      <w:r w:rsidR="003B55D6">
        <w:t xml:space="preserve"> back and forth browser arrows in the red circle on the top left: if you accidentally (or not) select the left arrow, and jump out of CAREWare entirely, simply click the right arrow and you should return to where you were.</w:t>
      </w:r>
      <w:r w:rsidR="00E47A34">
        <w:br/>
      </w:r>
    </w:p>
    <w:p w14:paraId="62E263AB" w14:textId="77777777" w:rsidR="00B10559" w:rsidRPr="00B10559" w:rsidRDefault="00E47A34" w:rsidP="00B10559">
      <w:pPr>
        <w:pStyle w:val="ListParagraph"/>
        <w:numPr>
          <w:ilvl w:val="0"/>
          <w:numId w:val="6"/>
        </w:numPr>
      </w:pPr>
      <w:r w:rsidRPr="00D85432">
        <w:rPr>
          <w:b/>
        </w:rPr>
        <w:lastRenderedPageBreak/>
        <w:t>Screen refresh</w:t>
      </w:r>
      <w:r>
        <w:t xml:space="preserve">: If for some reason the screen hangs and you are stuck, select </w:t>
      </w:r>
      <w:r w:rsidRPr="00D85432">
        <w:rPr>
          <w:b/>
        </w:rPr>
        <w:t>Ctrl + F5</w:t>
      </w:r>
      <w:r>
        <w:t xml:space="preserve"> to refresh the screen.  </w:t>
      </w:r>
      <w:r w:rsidR="000043F8">
        <w:br/>
      </w:r>
    </w:p>
    <w:p w14:paraId="221678C1" w14:textId="77777777" w:rsidR="00DC7828" w:rsidRDefault="00B10559" w:rsidP="00B10559">
      <w:pPr>
        <w:pStyle w:val="ListParagraph"/>
        <w:numPr>
          <w:ilvl w:val="0"/>
          <w:numId w:val="6"/>
        </w:numPr>
      </w:pPr>
      <w:r>
        <w:t xml:space="preserve"> </w:t>
      </w:r>
      <w:r w:rsidR="00DC7828">
        <w:t xml:space="preserve">Let’s open up the client’s </w:t>
      </w:r>
      <w:r w:rsidR="00DC7828" w:rsidRPr="00B10559">
        <w:rPr>
          <w:b/>
        </w:rPr>
        <w:t>Personal</w:t>
      </w:r>
      <w:r w:rsidR="00DC7828">
        <w:t xml:space="preserve"> Info link.</w:t>
      </w:r>
      <w:r w:rsidR="00023763">
        <w:t xml:space="preserve"> </w:t>
      </w:r>
    </w:p>
    <w:p w14:paraId="53235197" w14:textId="77777777" w:rsidR="00023763" w:rsidRDefault="00023763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6FD273B" wp14:editId="28D6D9F4">
                <wp:simplePos x="0" y="0"/>
                <wp:positionH relativeFrom="column">
                  <wp:posOffset>5117162</wp:posOffset>
                </wp:positionH>
                <wp:positionV relativeFrom="paragraph">
                  <wp:posOffset>1154742</wp:posOffset>
                </wp:positionV>
                <wp:extent cx="382138" cy="307075"/>
                <wp:effectExtent l="19050" t="95250" r="0" b="112395"/>
                <wp:wrapNone/>
                <wp:docPr id="24" name="Elb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2138" cy="307075"/>
                        </a:xfrm>
                        <a:prstGeom prst="bentConnector3">
                          <a:avLst/>
                        </a:prstGeom>
                        <a:ln w="31750">
                          <a:solidFill>
                            <a:srgbClr val="FF0000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DBFE60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24" o:spid="_x0000_s1026" type="#_x0000_t34" style="position:absolute;margin-left:402.95pt;margin-top:90.9pt;width:30.1pt;height:24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" strokecolor="red" strokeweight="2.5pt">
                <v:stroke startarrow="block" endarrow="block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5741F1C" wp14:editId="62DA5B39">
            <wp:extent cx="5943600" cy="1580515"/>
            <wp:effectExtent l="0" t="0" r="0" b="63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80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FDE0A8" w14:textId="77777777" w:rsidR="00DC7C48" w:rsidRPr="00DC7C48" w:rsidRDefault="00DC7C48">
      <w:pPr>
        <w:rPr>
          <w:b/>
          <w:u w:val="single"/>
        </w:rPr>
      </w:pPr>
      <w:r w:rsidRPr="00DC7C48">
        <w:rPr>
          <w:b/>
          <w:u w:val="single"/>
        </w:rPr>
        <w:t>Using drop down menus:</w:t>
      </w:r>
    </w:p>
    <w:p w14:paraId="02A0357F" w14:textId="77777777" w:rsidR="007B46C7" w:rsidRDefault="00023763">
      <w:r>
        <w:t xml:space="preserve">Notice the </w:t>
      </w:r>
      <w:r w:rsidRPr="0020558F">
        <w:rPr>
          <w:b/>
          <w:u w:val="single"/>
        </w:rPr>
        <w:t>magnifying glass</w:t>
      </w:r>
      <w:r>
        <w:t xml:space="preserve"> to the right of the field “Preferred Language” and the </w:t>
      </w:r>
      <w:r w:rsidRPr="007B46C7">
        <w:rPr>
          <w:b/>
        </w:rPr>
        <w:t>down arrow</w:t>
      </w:r>
      <w:r>
        <w:t xml:space="preserve"> to the right of the Gender field.  You will see these throughout CAREWare 6: </w:t>
      </w:r>
    </w:p>
    <w:p w14:paraId="5730FFE9" w14:textId="77777777" w:rsidR="007B46C7" w:rsidRDefault="007B46C7" w:rsidP="007B46C7">
      <w:pPr>
        <w:pStyle w:val="ListParagraph"/>
        <w:numPr>
          <w:ilvl w:val="0"/>
          <w:numId w:val="7"/>
        </w:numPr>
      </w:pPr>
      <w:r>
        <w:t>T</w:t>
      </w:r>
      <w:r w:rsidR="00023763">
        <w:t xml:space="preserve">he </w:t>
      </w:r>
      <w:r w:rsidR="00023763" w:rsidRPr="0050113C">
        <w:rPr>
          <w:b/>
        </w:rPr>
        <w:t>magnifying glass</w:t>
      </w:r>
      <w:r w:rsidR="00023763">
        <w:t xml:space="preserve"> </w:t>
      </w:r>
      <w:r>
        <w:t>indicates</w:t>
      </w:r>
      <w:r w:rsidR="00023763">
        <w:t xml:space="preserve"> that there are more than ten items to choose from in the list</w:t>
      </w:r>
      <w:r>
        <w:t>. To find an item, you should start typing characters in the field.  The CAREWare search facility is fast, so even if the list is long, it will rapidly return a list of potential selections that contains the characters you have started to type in.  Of course the more characters you type in, the narrower the selection will be.</w:t>
      </w:r>
      <w:r>
        <w:br/>
      </w:r>
    </w:p>
    <w:p w14:paraId="0DD65F06" w14:textId="77777777" w:rsidR="007B46C7" w:rsidRDefault="007B46C7" w:rsidP="00E93C39">
      <w:pPr>
        <w:pStyle w:val="ListParagraph"/>
        <w:numPr>
          <w:ilvl w:val="0"/>
          <w:numId w:val="7"/>
        </w:numPr>
      </w:pPr>
      <w:r>
        <w:t>If what you type in does not match an item on the list, you may see this warning message:</w:t>
      </w:r>
      <w:r>
        <w:br/>
      </w:r>
      <w:r>
        <w:br/>
      </w:r>
      <w:r>
        <w:rPr>
          <w:noProof/>
        </w:rPr>
        <w:drawing>
          <wp:inline distT="0" distB="0" distL="0" distR="0" wp14:anchorId="6DEA82AE" wp14:editId="58A43968">
            <wp:extent cx="3257550" cy="952500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25755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081755" w14:textId="77777777" w:rsidR="007B46C7" w:rsidRDefault="007B46C7" w:rsidP="00E93C39">
      <w:pPr>
        <w:pStyle w:val="ListParagraph"/>
        <w:numPr>
          <w:ilvl w:val="0"/>
          <w:numId w:val="7"/>
        </w:numPr>
      </w:pPr>
      <w:r>
        <w:t>You can click on the X to make the message disappear and continue your search</w:t>
      </w:r>
      <w:r>
        <w:br/>
      </w:r>
    </w:p>
    <w:p w14:paraId="757413E2" w14:textId="77777777" w:rsidR="007B46C7" w:rsidRDefault="007B46C7" w:rsidP="00E93C39">
      <w:pPr>
        <w:pStyle w:val="ListParagraph"/>
        <w:numPr>
          <w:ilvl w:val="0"/>
          <w:numId w:val="7"/>
        </w:numPr>
      </w:pPr>
      <w:r>
        <w:t xml:space="preserve">For items like gender that have the </w:t>
      </w:r>
      <w:r w:rsidRPr="0020558F">
        <w:rPr>
          <w:b/>
          <w:u w:val="single"/>
        </w:rPr>
        <w:t>down arrow</w:t>
      </w:r>
      <w:r>
        <w:t>, that simply means the list of choices is ten or fewer, as with this field:</w:t>
      </w:r>
    </w:p>
    <w:p w14:paraId="012BB69F" w14:textId="77777777" w:rsidR="007B46C7" w:rsidRDefault="007B46C7" w:rsidP="00DC7C48">
      <w:pPr>
        <w:pStyle w:val="ListParagraph"/>
      </w:pPr>
      <w:r>
        <w:rPr>
          <w:noProof/>
        </w:rPr>
        <w:lastRenderedPageBreak/>
        <w:drawing>
          <wp:inline distT="0" distB="0" distL="0" distR="0" wp14:anchorId="2F3B2FB6" wp14:editId="0CA2264C">
            <wp:extent cx="2723515" cy="2260315"/>
            <wp:effectExtent l="0" t="0" r="635" b="6985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752737" cy="2284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09AC6F" w14:textId="77777777" w:rsidR="00606602" w:rsidRDefault="00606602" w:rsidP="007B46C7"/>
    <w:p w14:paraId="5F28DA6B" w14:textId="77777777" w:rsidR="00606602" w:rsidRPr="00606602" w:rsidRDefault="00606602" w:rsidP="007B46C7">
      <w:pPr>
        <w:rPr>
          <w:b/>
          <w:u w:val="single"/>
        </w:rPr>
      </w:pPr>
      <w:r w:rsidRPr="00606602">
        <w:rPr>
          <w:b/>
          <w:u w:val="single"/>
        </w:rPr>
        <w:t>Demographic Tab links</w:t>
      </w:r>
    </w:p>
    <w:p w14:paraId="3D5013C5" w14:textId="77777777" w:rsidR="00460613" w:rsidRDefault="00460613" w:rsidP="007B46C7">
      <w:r>
        <w:t xml:space="preserve">Take a moment to review the links that are available in the </w:t>
      </w:r>
      <w:r w:rsidRPr="00606602">
        <w:rPr>
          <w:b/>
        </w:rPr>
        <w:t>Demographics</w:t>
      </w:r>
      <w:r>
        <w:t xml:space="preserve"> tab.  These should all be familiar. The only real difference in CAREWare 6 is that items that were previously all on one screen in CW 5 are now accessible in these separate links.</w:t>
      </w:r>
    </w:p>
    <w:p w14:paraId="44133F70" w14:textId="77777777" w:rsidR="00AA3683" w:rsidRDefault="00460613" w:rsidP="007B46C7">
      <w:r>
        <w:t xml:space="preserve">Important tabs: Remember, a client must be deemed eligible for RW services </w:t>
      </w:r>
      <w:r w:rsidR="00606602">
        <w:t>in order to</w:t>
      </w:r>
      <w:r>
        <w:t xml:space="preserve"> get included in the RSR.  Open th</w:t>
      </w:r>
      <w:r w:rsidR="00AA3683">
        <w:t xml:space="preserve">e </w:t>
      </w:r>
      <w:r w:rsidR="00AA3683" w:rsidRPr="00AA3683">
        <w:rPr>
          <w:b/>
        </w:rPr>
        <w:t>El</w:t>
      </w:r>
      <w:r w:rsidR="00AA3683">
        <w:rPr>
          <w:b/>
        </w:rPr>
        <w:t>i</w:t>
      </w:r>
      <w:r w:rsidR="00AA3683" w:rsidRPr="00AA3683">
        <w:rPr>
          <w:b/>
        </w:rPr>
        <w:t>gibility</w:t>
      </w:r>
      <w:r>
        <w:t xml:space="preserve"> tab in your client to see what the values look like.</w:t>
      </w:r>
      <w:r w:rsidR="00AA3683">
        <w:t xml:space="preserve">  Of course, the </w:t>
      </w:r>
      <w:r w:rsidR="00AA3683" w:rsidRPr="00606602">
        <w:rPr>
          <w:b/>
        </w:rPr>
        <w:t>link summary</w:t>
      </w:r>
      <w:r w:rsidR="00AA3683">
        <w:t xml:space="preserve"> to the right of the tab shows the status as well.</w:t>
      </w:r>
    </w:p>
    <w:p w14:paraId="3175817B" w14:textId="77777777" w:rsidR="00AA3683" w:rsidRDefault="00AA3683" w:rsidP="00606602">
      <w:pPr>
        <w:pStyle w:val="ListParagraph"/>
        <w:numPr>
          <w:ilvl w:val="0"/>
          <w:numId w:val="10"/>
        </w:numPr>
      </w:pPr>
      <w:r>
        <w:t xml:space="preserve">There are tabs to write notes </w:t>
      </w:r>
      <w:r w:rsidRPr="00606602">
        <w:rPr>
          <w:b/>
        </w:rPr>
        <w:t>Common</w:t>
      </w:r>
      <w:r>
        <w:t xml:space="preserve"> to all providers on your network that also share this client, or notes specific to this </w:t>
      </w:r>
      <w:r w:rsidRPr="00606602">
        <w:rPr>
          <w:b/>
        </w:rPr>
        <w:t>Provider</w:t>
      </w:r>
      <w:r>
        <w:t>.</w:t>
      </w:r>
      <w:r>
        <w:br/>
      </w:r>
    </w:p>
    <w:p w14:paraId="03F524B4" w14:textId="77777777" w:rsidR="00AA3683" w:rsidRDefault="00AA3683" w:rsidP="007B46C7">
      <w:r>
        <w:t>Let’s walk through some of the main menu items:</w:t>
      </w:r>
    </w:p>
    <w:p w14:paraId="6E8DB8C6" w14:textId="77777777" w:rsidR="00606602" w:rsidRPr="00606602" w:rsidRDefault="00606602" w:rsidP="007B46C7">
      <w:pPr>
        <w:rPr>
          <w:b/>
          <w:u w:val="single"/>
        </w:rPr>
      </w:pPr>
      <w:r w:rsidRPr="00606602">
        <w:rPr>
          <w:b/>
          <w:u w:val="single"/>
        </w:rPr>
        <w:t>Services</w:t>
      </w:r>
    </w:p>
    <w:p w14:paraId="4DF66449" w14:textId="77777777" w:rsidR="003B500E" w:rsidRDefault="00AA3683" w:rsidP="00AA3683">
      <w:pPr>
        <w:pStyle w:val="ListParagraph"/>
        <w:numPr>
          <w:ilvl w:val="0"/>
          <w:numId w:val="9"/>
        </w:numPr>
      </w:pPr>
      <w:r>
        <w:t xml:space="preserve">To Enter a </w:t>
      </w:r>
      <w:r w:rsidRPr="00AA3683">
        <w:rPr>
          <w:b/>
        </w:rPr>
        <w:t>service</w:t>
      </w:r>
      <w:r>
        <w:t xml:space="preserve"> &gt; Click </w:t>
      </w:r>
      <w:r w:rsidRPr="00AA3683">
        <w:rPr>
          <w:b/>
        </w:rPr>
        <w:t>Add</w:t>
      </w:r>
      <w:r>
        <w:t xml:space="preserve"> &gt; Enter the Service </w:t>
      </w:r>
      <w:r w:rsidRPr="00AA3683">
        <w:rPr>
          <w:b/>
        </w:rPr>
        <w:t>Date</w:t>
      </w:r>
      <w:r>
        <w:t xml:space="preserve"> to get acquainted with the calendar</w:t>
      </w:r>
      <w:r w:rsidR="00606602">
        <w:t xml:space="preserve">. </w:t>
      </w:r>
      <w:r>
        <w:t xml:space="preserve">Enter a Service </w:t>
      </w:r>
      <w:r w:rsidRPr="00AA3683">
        <w:rPr>
          <w:b/>
        </w:rPr>
        <w:t>Name</w:t>
      </w:r>
      <w:r>
        <w:t xml:space="preserve">.  Note the magnifying glass to the right of this field which means there are more than then ten services to choose from.  </w:t>
      </w:r>
      <w:r w:rsidR="003B500E">
        <w:t>Enter different values here to get used to the character search function.</w:t>
      </w:r>
      <w:r w:rsidR="00606602">
        <w:br/>
      </w:r>
    </w:p>
    <w:p w14:paraId="00723524" w14:textId="77777777" w:rsidR="003B500E" w:rsidRDefault="003B500E" w:rsidP="00AA3683">
      <w:pPr>
        <w:pStyle w:val="ListParagraph"/>
        <w:numPr>
          <w:ilvl w:val="0"/>
          <w:numId w:val="9"/>
        </w:numPr>
      </w:pPr>
      <w:r>
        <w:t xml:space="preserve">One you’ve entered your Service Name, click </w:t>
      </w:r>
      <w:r w:rsidRPr="003B500E">
        <w:rPr>
          <w:b/>
        </w:rPr>
        <w:t>Next</w:t>
      </w:r>
      <w:r>
        <w:t xml:space="preserve"> in the actions.</w:t>
      </w:r>
      <w:r>
        <w:br/>
      </w:r>
    </w:p>
    <w:p w14:paraId="386D59C8" w14:textId="77777777" w:rsidR="00BD1AE1" w:rsidRDefault="003B500E" w:rsidP="003B500E">
      <w:pPr>
        <w:pStyle w:val="ListParagraph"/>
        <w:numPr>
          <w:ilvl w:val="0"/>
          <w:numId w:val="9"/>
        </w:numPr>
      </w:pPr>
      <w:r>
        <w:t>On the next screen, select the Contract that pays for this service.  Remember, if this service belonged to only one contract, that contract would already be selected.</w:t>
      </w:r>
      <w:r w:rsidR="00BD1AE1">
        <w:br/>
      </w:r>
    </w:p>
    <w:p w14:paraId="561A0DDF" w14:textId="77777777" w:rsidR="007B46C7" w:rsidRDefault="00C30347" w:rsidP="003B500E">
      <w:pPr>
        <w:pStyle w:val="ListParagraph"/>
        <w:numPr>
          <w:ilvl w:val="0"/>
          <w:numId w:val="9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3A3E888" wp14:editId="021C88B8">
                <wp:simplePos x="0" y="0"/>
                <wp:positionH relativeFrom="column">
                  <wp:posOffset>4520451</wp:posOffset>
                </wp:positionH>
                <wp:positionV relativeFrom="paragraph">
                  <wp:posOffset>2036002</wp:posOffset>
                </wp:positionV>
                <wp:extent cx="390418" cy="277402"/>
                <wp:effectExtent l="38100" t="0" r="29210" b="6604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0418" cy="277402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700F69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4" o:spid="_x0000_s1026" type="#_x0000_t32" style="position:absolute;margin-left:355.95pt;margin-top:160.3pt;width:30.75pt;height:21.85pt;flip:x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" strokecolor="red" strokeweight="1pt">
                <v:stroke endarrow="block" joinstyle="miter"/>
              </v:shape>
            </w:pict>
          </mc:Fallback>
        </mc:AlternateContent>
      </w:r>
      <w:r w:rsidR="00BD1AE1">
        <w:t>IMPORTANT NOTE: Notice that the “</w:t>
      </w:r>
      <w:r w:rsidR="00BD1AE1" w:rsidRPr="00606602">
        <w:rPr>
          <w:b/>
        </w:rPr>
        <w:t>Bread Crumbs</w:t>
      </w:r>
      <w:r w:rsidR="00BD1AE1">
        <w:t>” on this screen are</w:t>
      </w:r>
      <w:r w:rsidR="00606602">
        <w:t xml:space="preserve"> now</w:t>
      </w:r>
      <w:r w:rsidR="00BD1AE1">
        <w:t xml:space="preserve"> not</w:t>
      </w:r>
      <w:r w:rsidR="00606602">
        <w:t xml:space="preserve"> active</w:t>
      </w:r>
      <w:r w:rsidR="00BD1AE1">
        <w:t xml:space="preserve"> hyperlinks.  That is because you are in edit mode on this screen</w:t>
      </w:r>
      <w:r w:rsidR="00606602">
        <w:t>;</w:t>
      </w:r>
      <w:r w:rsidR="00BD1AE1">
        <w:t xml:space="preserve"> CAREWare is expecting some data entry.  If you simply clicked BACK, you’ll see those hyperlinks become active again.</w:t>
      </w:r>
      <w:r w:rsidR="007B46C7">
        <w:br/>
      </w:r>
      <w:r w:rsidR="007B46C7">
        <w:lastRenderedPageBreak/>
        <w:br/>
      </w:r>
      <w:r w:rsidR="003B500E">
        <w:rPr>
          <w:noProof/>
        </w:rPr>
        <w:drawing>
          <wp:inline distT="0" distB="0" distL="0" distR="0" wp14:anchorId="1BB5B01F" wp14:editId="24324E5D">
            <wp:extent cx="5173038" cy="1753870"/>
            <wp:effectExtent l="19050" t="19050" r="27940" b="177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188160" cy="1758997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4092FC81" w14:textId="77777777" w:rsidR="00A023D6" w:rsidRDefault="00A023D6" w:rsidP="003B500E">
      <w:pPr>
        <w:pStyle w:val="ListParagraph"/>
        <w:numPr>
          <w:ilvl w:val="0"/>
          <w:numId w:val="9"/>
        </w:numPr>
      </w:pPr>
      <w:r>
        <w:t>All the other items below Contract are custom fields. They may or may not be required by your agency for each service entry.</w:t>
      </w:r>
      <w:r w:rsidR="00B10559">
        <w:br/>
      </w:r>
    </w:p>
    <w:p w14:paraId="61EDA831" w14:textId="77777777" w:rsidR="00B10559" w:rsidRPr="00B10559" w:rsidRDefault="00B10559" w:rsidP="003B500E">
      <w:pPr>
        <w:pStyle w:val="ListParagraph"/>
        <w:numPr>
          <w:ilvl w:val="0"/>
          <w:numId w:val="9"/>
        </w:numPr>
        <w:rPr>
          <w:b/>
        </w:rPr>
      </w:pPr>
      <w:r>
        <w:t>Now select Annual Review in the menu and take a look at the top 3 links:</w:t>
      </w:r>
    </w:p>
    <w:p w14:paraId="755A5D01" w14:textId="77777777" w:rsidR="00485B00" w:rsidRDefault="00B10559" w:rsidP="00B10559">
      <w:pPr>
        <w:pStyle w:val="ListParagraph"/>
        <w:numPr>
          <w:ilvl w:val="1"/>
          <w:numId w:val="9"/>
        </w:numPr>
        <w:rPr>
          <w:b/>
        </w:rPr>
      </w:pPr>
      <w:r>
        <w:t xml:space="preserve"> </w:t>
      </w:r>
      <w:r w:rsidRPr="00B10559">
        <w:rPr>
          <w:b/>
        </w:rPr>
        <w:t>Annual Screenin</w:t>
      </w:r>
      <w:r w:rsidR="00485B00">
        <w:rPr>
          <w:b/>
        </w:rPr>
        <w:t>gs –</w:t>
      </w:r>
      <w:r w:rsidR="00485B00" w:rsidRPr="00485B00">
        <w:t>update housing status</w:t>
      </w:r>
    </w:p>
    <w:p w14:paraId="26AEDD36" w14:textId="77777777" w:rsidR="00485B00" w:rsidRPr="00485B00" w:rsidRDefault="00B10559" w:rsidP="00B10559">
      <w:pPr>
        <w:pStyle w:val="ListParagraph"/>
        <w:numPr>
          <w:ilvl w:val="1"/>
          <w:numId w:val="9"/>
        </w:numPr>
      </w:pPr>
      <w:r w:rsidRPr="00B10559">
        <w:rPr>
          <w:b/>
        </w:rPr>
        <w:t xml:space="preserve"> Insurance Assessments</w:t>
      </w:r>
      <w:r w:rsidR="00485B00">
        <w:rPr>
          <w:b/>
        </w:rPr>
        <w:t xml:space="preserve"> –  </w:t>
      </w:r>
      <w:r w:rsidR="00485B00" w:rsidRPr="00485B00">
        <w:t>update healthcare coverage information</w:t>
      </w:r>
    </w:p>
    <w:p w14:paraId="1D691F2F" w14:textId="77777777" w:rsidR="00B10559" w:rsidRPr="006A0FC0" w:rsidRDefault="00B10559" w:rsidP="00B10559">
      <w:pPr>
        <w:pStyle w:val="ListParagraph"/>
        <w:numPr>
          <w:ilvl w:val="1"/>
          <w:numId w:val="9"/>
        </w:numPr>
        <w:rPr>
          <w:b/>
        </w:rPr>
      </w:pPr>
      <w:r w:rsidRPr="00B10559">
        <w:rPr>
          <w:b/>
        </w:rPr>
        <w:t>Poverty Level Assessments</w:t>
      </w:r>
      <w:proofErr w:type="gramStart"/>
      <w:r w:rsidR="00485B00">
        <w:rPr>
          <w:b/>
        </w:rPr>
        <w:t xml:space="preserve">-  </w:t>
      </w:r>
      <w:r w:rsidR="00485B00" w:rsidRPr="00485B00">
        <w:t>update</w:t>
      </w:r>
      <w:proofErr w:type="gramEnd"/>
      <w:r w:rsidR="00485B00" w:rsidRPr="00485B00">
        <w:t xml:space="preserve"> household income and look at use of individual income for use in the new function to monitor “cap on charges.”</w:t>
      </w:r>
      <w:r w:rsidR="006A0FC0">
        <w:br/>
      </w:r>
    </w:p>
    <w:p w14:paraId="64DE1B40" w14:textId="77777777" w:rsidR="006A0FC0" w:rsidRDefault="006A0FC0" w:rsidP="006A0FC0">
      <w:pPr>
        <w:pStyle w:val="ListParagraph"/>
        <w:numPr>
          <w:ilvl w:val="0"/>
          <w:numId w:val="9"/>
        </w:numPr>
        <w:rPr>
          <w:b/>
        </w:rPr>
      </w:pPr>
      <w:r>
        <w:rPr>
          <w:b/>
        </w:rPr>
        <w:t>Continue down the Menu to look at the remaining important tabs</w:t>
      </w:r>
    </w:p>
    <w:p w14:paraId="37C84389" w14:textId="77777777" w:rsidR="006A0FC0" w:rsidRDefault="006A0FC0" w:rsidP="006A0FC0">
      <w:pPr>
        <w:pStyle w:val="ListParagraph"/>
        <w:rPr>
          <w:b/>
        </w:rPr>
      </w:pPr>
    </w:p>
    <w:p w14:paraId="18D3BE15" w14:textId="77777777" w:rsidR="006A0FC0" w:rsidRDefault="006A0FC0" w:rsidP="006A0FC0">
      <w:pPr>
        <w:pStyle w:val="ListParagraph"/>
        <w:rPr>
          <w:b/>
        </w:rPr>
      </w:pPr>
      <w:r>
        <w:rPr>
          <w:b/>
        </w:rPr>
        <w:t>Add a new client</w:t>
      </w:r>
    </w:p>
    <w:p w14:paraId="0E2FE0E8" w14:textId="77777777" w:rsidR="006A0FC0" w:rsidRDefault="006A0FC0" w:rsidP="006A0FC0">
      <w:pPr>
        <w:pStyle w:val="ListParagraph"/>
        <w:rPr>
          <w:b/>
        </w:rPr>
      </w:pPr>
    </w:p>
    <w:p w14:paraId="5DD3DD60" w14:textId="77777777" w:rsidR="006A0FC0" w:rsidRDefault="006A0FC0" w:rsidP="006A0FC0">
      <w:pPr>
        <w:pStyle w:val="ListParagraph"/>
      </w:pPr>
      <w:r>
        <w:t>Now that we’ve reviewed all the main client level tabs, return to the main menu and Add a client of your own, remembering to make it as unique  as possible.</w:t>
      </w:r>
      <w:r w:rsidR="00897697">
        <w:br/>
      </w:r>
    </w:p>
    <w:p w14:paraId="23E09573" w14:textId="77777777" w:rsidR="00897697" w:rsidRDefault="00897697" w:rsidP="00897697">
      <w:pPr>
        <w:pStyle w:val="ListParagraph"/>
        <w:ind w:left="0"/>
      </w:pPr>
    </w:p>
    <w:p w14:paraId="79D233FE" w14:textId="77777777" w:rsidR="00D80D11" w:rsidRDefault="00D80D11">
      <w:pPr>
        <w:rPr>
          <w:b/>
        </w:rPr>
      </w:pPr>
      <w:r>
        <w:rPr>
          <w:b/>
        </w:rPr>
        <w:br w:type="page"/>
      </w:r>
    </w:p>
    <w:p w14:paraId="1021819A" w14:textId="77777777" w:rsidR="00897697" w:rsidRPr="00D80D11" w:rsidRDefault="00897697" w:rsidP="00897697">
      <w:pPr>
        <w:pStyle w:val="ListParagraph"/>
        <w:ind w:left="0"/>
        <w:rPr>
          <w:b/>
          <w:u w:val="single"/>
        </w:rPr>
      </w:pPr>
      <w:r w:rsidRPr="00D80D11">
        <w:rPr>
          <w:b/>
          <w:u w:val="single"/>
        </w:rPr>
        <w:lastRenderedPageBreak/>
        <w:t>Part II:  Reports, Custom reports, and Performance Measures</w:t>
      </w:r>
      <w:r w:rsidR="00D80D11" w:rsidRPr="00D80D11">
        <w:rPr>
          <w:b/>
          <w:u w:val="single"/>
        </w:rPr>
        <w:br/>
      </w:r>
    </w:p>
    <w:p w14:paraId="70759AD4" w14:textId="77777777" w:rsidR="00D80D11" w:rsidRDefault="00D80D11" w:rsidP="00D80D11">
      <w:pPr>
        <w:pStyle w:val="ListParagraph"/>
        <w:numPr>
          <w:ilvl w:val="0"/>
          <w:numId w:val="12"/>
        </w:numPr>
        <w:rPr>
          <w:b/>
        </w:rPr>
      </w:pPr>
      <w:r>
        <w:rPr>
          <w:b/>
        </w:rPr>
        <w:t xml:space="preserve">In the Main Menu </w:t>
      </w:r>
      <w:r w:rsidRPr="00D80D11">
        <w:t>Select</w:t>
      </w:r>
      <w:r>
        <w:rPr>
          <w:b/>
        </w:rPr>
        <w:t xml:space="preserve"> </w:t>
      </w:r>
      <w:proofErr w:type="gramStart"/>
      <w:r>
        <w:rPr>
          <w:b/>
        </w:rPr>
        <w:t>Reports .</w:t>
      </w:r>
      <w:proofErr w:type="gramEnd"/>
      <w:r>
        <w:rPr>
          <w:b/>
        </w:rPr>
        <w:t xml:space="preserve">  </w:t>
      </w:r>
    </w:p>
    <w:p w14:paraId="6AC1A575" w14:textId="77777777" w:rsidR="00D80D11" w:rsidRDefault="00D80D11" w:rsidP="00D80D11">
      <w:pPr>
        <w:pStyle w:val="ListParagraph"/>
        <w:numPr>
          <w:ilvl w:val="0"/>
          <w:numId w:val="12"/>
        </w:numPr>
        <w:rPr>
          <w:b/>
        </w:rPr>
      </w:pPr>
      <w:r w:rsidRPr="00D80D11">
        <w:t>Now  select the</w:t>
      </w:r>
      <w:r>
        <w:rPr>
          <w:b/>
        </w:rPr>
        <w:t xml:space="preserve"> Custom Reports link &gt; Manage/Run Custom Reports</w:t>
      </w:r>
    </w:p>
    <w:p w14:paraId="21F56FD1" w14:textId="77777777" w:rsidR="00D80D11" w:rsidRDefault="00D80D11" w:rsidP="00897697">
      <w:pPr>
        <w:pStyle w:val="ListParagraph"/>
        <w:ind w:left="0"/>
        <w:rPr>
          <w:b/>
        </w:rPr>
      </w:pPr>
    </w:p>
    <w:p w14:paraId="5FCF777F" w14:textId="77777777" w:rsidR="00D80D11" w:rsidRDefault="00D80D11" w:rsidP="00897697">
      <w:pPr>
        <w:pStyle w:val="ListParagraph"/>
        <w:ind w:left="0"/>
        <w:rPr>
          <w:b/>
        </w:rPr>
      </w:pPr>
    </w:p>
    <w:p w14:paraId="3528236C" w14:textId="77777777" w:rsidR="00D80D11" w:rsidRDefault="00D80D11" w:rsidP="00897697">
      <w:pPr>
        <w:pStyle w:val="ListParagraph"/>
        <w:ind w:left="0"/>
        <w:rPr>
          <w:b/>
        </w:rPr>
      </w:pPr>
    </w:p>
    <w:p w14:paraId="5FE3A95E" w14:textId="77777777" w:rsidR="00D80D11" w:rsidRDefault="00D80D11" w:rsidP="00897697">
      <w:pPr>
        <w:pStyle w:val="ListParagraph"/>
        <w:ind w:left="0"/>
        <w:rPr>
          <w:b/>
        </w:rPr>
      </w:pPr>
      <w:r>
        <w:rPr>
          <w:noProof/>
        </w:rPr>
        <w:drawing>
          <wp:inline distT="0" distB="0" distL="0" distR="0" wp14:anchorId="38F4F9A3" wp14:editId="2919B05E">
            <wp:extent cx="5943600" cy="276860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6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E571C3" w14:textId="77777777" w:rsidR="00D80D11" w:rsidRDefault="00D80D11" w:rsidP="00897697">
      <w:pPr>
        <w:pStyle w:val="ListParagraph"/>
        <w:ind w:left="0"/>
        <w:rPr>
          <w:b/>
        </w:rPr>
      </w:pPr>
      <w:r>
        <w:rPr>
          <w:noProof/>
        </w:rPr>
        <w:drawing>
          <wp:inline distT="0" distB="0" distL="0" distR="0" wp14:anchorId="598FCAEE" wp14:editId="7C6902EB">
            <wp:extent cx="5943600" cy="349885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9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4A0DEB" w14:textId="77777777" w:rsidR="00D80D11" w:rsidRDefault="00D80D11" w:rsidP="00897697">
      <w:pPr>
        <w:pStyle w:val="ListParagraph"/>
        <w:ind w:left="0"/>
        <w:rPr>
          <w:b/>
        </w:rPr>
      </w:pPr>
    </w:p>
    <w:p w14:paraId="7004E688" w14:textId="77777777" w:rsidR="00D80D11" w:rsidRDefault="00D80D11" w:rsidP="00897697">
      <w:pPr>
        <w:pStyle w:val="ListParagraph"/>
        <w:ind w:left="0"/>
        <w:rPr>
          <w:b/>
        </w:rPr>
      </w:pPr>
      <w:r>
        <w:rPr>
          <w:b/>
        </w:rPr>
        <w:t>A few important items to note on this screen:</w:t>
      </w:r>
    </w:p>
    <w:p w14:paraId="070CDA7C" w14:textId="77777777" w:rsidR="00F70B87" w:rsidRDefault="00D80D11" w:rsidP="002D53B5">
      <w:pPr>
        <w:pStyle w:val="ListParagraph"/>
        <w:numPr>
          <w:ilvl w:val="0"/>
          <w:numId w:val="13"/>
        </w:numPr>
      </w:pPr>
      <w:r w:rsidRPr="00D80D11">
        <w:t xml:space="preserve">Because the </w:t>
      </w:r>
      <w:r w:rsidRPr="00F70B87">
        <w:rPr>
          <w:b/>
        </w:rPr>
        <w:t>Bread Crumbs</w:t>
      </w:r>
      <w:r w:rsidRPr="00D80D11">
        <w:t xml:space="preserve"> are active</w:t>
      </w:r>
      <w:r>
        <w:t xml:space="preserve"> as hyperlinks</w:t>
      </w:r>
      <w:r w:rsidRPr="00D80D11">
        <w:t>, we could jump back directly to any of those screens.</w:t>
      </w:r>
    </w:p>
    <w:p w14:paraId="132669E4" w14:textId="77777777" w:rsidR="00F70B87" w:rsidRDefault="00F70B87" w:rsidP="002D53B5">
      <w:pPr>
        <w:pStyle w:val="ListParagraph"/>
        <w:numPr>
          <w:ilvl w:val="0"/>
          <w:numId w:val="13"/>
        </w:numPr>
      </w:pPr>
      <w:r>
        <w:t xml:space="preserve">Use the space to the right of </w:t>
      </w:r>
      <w:r w:rsidRPr="00F70B87">
        <w:rPr>
          <w:b/>
        </w:rPr>
        <w:t>Search:</w:t>
      </w:r>
      <w:r>
        <w:t xml:space="preserve"> to select any reports </w:t>
      </w:r>
    </w:p>
    <w:p w14:paraId="43B91510" w14:textId="77777777" w:rsidR="00D80D11" w:rsidRDefault="00F70B87" w:rsidP="002D53B5">
      <w:pPr>
        <w:pStyle w:val="ListParagraph"/>
        <w:numPr>
          <w:ilvl w:val="0"/>
          <w:numId w:val="13"/>
        </w:numPr>
      </w:pPr>
      <w:r>
        <w:t>Sort the table by selecting any of the column headers</w:t>
      </w:r>
    </w:p>
    <w:p w14:paraId="2E69DA5C" w14:textId="77777777" w:rsidR="00F70B87" w:rsidRDefault="00F70B87" w:rsidP="002D53B5">
      <w:pPr>
        <w:pStyle w:val="ListParagraph"/>
        <w:numPr>
          <w:ilvl w:val="0"/>
          <w:numId w:val="13"/>
        </w:numPr>
      </w:pPr>
      <w:r>
        <w:t xml:space="preserve">On the bottom of the screen next to the </w:t>
      </w:r>
      <w:r w:rsidRPr="00F70B87">
        <w:rPr>
          <w:b/>
        </w:rPr>
        <w:t>Rows</w:t>
      </w:r>
      <w:r>
        <w:t xml:space="preserve"> label, use the down arrow to select the number of reports to list onscreen (up to 20); use the right arrow to go to the next screen. \</w:t>
      </w:r>
    </w:p>
    <w:p w14:paraId="2DEAC334" w14:textId="77777777" w:rsidR="001202EF" w:rsidRDefault="00F70B87" w:rsidP="002D53B5">
      <w:pPr>
        <w:pStyle w:val="ListParagraph"/>
        <w:numPr>
          <w:ilvl w:val="0"/>
          <w:numId w:val="13"/>
        </w:numPr>
      </w:pPr>
      <w:r>
        <w:t>In the list of Actions, note the two on the right: Help and Print or Export. You will see similar action links throughout CW6, so let’s take a moment to examine them.</w:t>
      </w:r>
      <w:r w:rsidR="001202EF">
        <w:br/>
      </w:r>
    </w:p>
    <w:p w14:paraId="224F7C2E" w14:textId="77777777" w:rsidR="00F70B87" w:rsidRDefault="001202EF" w:rsidP="001202EF">
      <w:r>
        <w:t>HELP! We’ve added Help links throughout CW6. The help screen in custom reports is very detailed.</w:t>
      </w:r>
      <w:r>
        <w:br/>
      </w:r>
    </w:p>
    <w:p w14:paraId="5E5BC5D4" w14:textId="77777777" w:rsidR="001202EF" w:rsidRDefault="001202EF" w:rsidP="001202EF">
      <w:r w:rsidRPr="001202EF">
        <w:rPr>
          <w:b/>
        </w:rPr>
        <w:t>Print or Export</w:t>
      </w:r>
      <w:r>
        <w:t>: Select this Action.  Note the link options:</w:t>
      </w:r>
    </w:p>
    <w:p w14:paraId="01C13D0C" w14:textId="77777777" w:rsidR="001202EF" w:rsidRDefault="001202EF" w:rsidP="001202EF">
      <w:r w:rsidRPr="001202EF">
        <w:rPr>
          <w:b/>
        </w:rPr>
        <w:t>Print current page/All pages/Current page as PDF/All pages as PDF</w:t>
      </w:r>
      <w:r>
        <w:t>: Note that these opens up the report in a new tab in your browser</w:t>
      </w:r>
    </w:p>
    <w:p w14:paraId="6D4F9F77" w14:textId="77777777" w:rsidR="001202EF" w:rsidRDefault="001202EF" w:rsidP="001202EF">
      <w:r w:rsidRPr="001202EF">
        <w:rPr>
          <w:b/>
        </w:rPr>
        <w:t>Printable list format options</w:t>
      </w:r>
      <w:r>
        <w:t>: Let’s you set title, head, and column fonts, size, other settings</w:t>
      </w:r>
    </w:p>
    <w:p w14:paraId="22A59B96" w14:textId="77777777" w:rsidR="00A62A20" w:rsidRDefault="001202EF" w:rsidP="001202EF">
      <w:r>
        <w:lastRenderedPageBreak/>
        <w:t xml:space="preserve">Now let’s </w:t>
      </w:r>
      <w:r w:rsidRPr="00A62A20">
        <w:rPr>
          <w:b/>
        </w:rPr>
        <w:t>Add</w:t>
      </w:r>
      <w:r>
        <w:t xml:space="preserve"> a new report.</w:t>
      </w:r>
      <w:r w:rsidR="00A62A20">
        <w:t xml:space="preserve">  </w:t>
      </w:r>
    </w:p>
    <w:p w14:paraId="464E7D91" w14:textId="77777777" w:rsidR="001202EF" w:rsidRDefault="00A62A20" w:rsidP="00A62A20">
      <w:pPr>
        <w:pStyle w:val="ListParagraph"/>
        <w:numPr>
          <w:ilvl w:val="0"/>
          <w:numId w:val="14"/>
        </w:numPr>
      </w:pPr>
      <w:r>
        <w:t xml:space="preserve">Remember to make the </w:t>
      </w:r>
      <w:r w:rsidRPr="005D27C9">
        <w:rPr>
          <w:b/>
        </w:rPr>
        <w:t>Report Name</w:t>
      </w:r>
      <w:r>
        <w:t xml:space="preserve"> something unique to you so that it is indeed unique and will be easy for you to retrieve later.</w:t>
      </w:r>
      <w:r>
        <w:br/>
      </w:r>
    </w:p>
    <w:p w14:paraId="4C3406BB" w14:textId="77777777" w:rsidR="00A62A20" w:rsidRDefault="00A62A20" w:rsidP="00A62A20">
      <w:pPr>
        <w:pStyle w:val="ListParagraph"/>
        <w:numPr>
          <w:ilvl w:val="0"/>
          <w:numId w:val="14"/>
        </w:numPr>
      </w:pPr>
      <w:r>
        <w:t xml:space="preserve">Let’s create a simple </w:t>
      </w:r>
      <w:r w:rsidRPr="005D27C9">
        <w:rPr>
          <w:b/>
        </w:rPr>
        <w:t>demographic</w:t>
      </w:r>
      <w:r>
        <w:t xml:space="preserve"> custom report with client URN, age, gender, date of birth, and RW eligibility Status</w:t>
      </w:r>
      <w:r w:rsidR="00E949B4">
        <w:br/>
      </w:r>
    </w:p>
    <w:p w14:paraId="02F312B9" w14:textId="77777777" w:rsidR="00A62A20" w:rsidRDefault="00E949B4" w:rsidP="00A62A20">
      <w:pPr>
        <w:pStyle w:val="ListParagraph"/>
        <w:numPr>
          <w:ilvl w:val="0"/>
          <w:numId w:val="14"/>
        </w:numPr>
      </w:pPr>
      <w:r>
        <w:t xml:space="preserve">After we get that report to work, let’s add a </w:t>
      </w:r>
      <w:r w:rsidRPr="005D27C9">
        <w:rPr>
          <w:b/>
        </w:rPr>
        <w:t>filter</w:t>
      </w:r>
      <w:r>
        <w:t>. For example, restrict to females only.</w:t>
      </w:r>
      <w:r>
        <w:br/>
      </w:r>
    </w:p>
    <w:p w14:paraId="4221EE11" w14:textId="77777777" w:rsidR="00E949B4" w:rsidRDefault="00E949B4" w:rsidP="00A62A20">
      <w:pPr>
        <w:pStyle w:val="ListParagraph"/>
        <w:numPr>
          <w:ilvl w:val="0"/>
          <w:numId w:val="14"/>
        </w:numPr>
      </w:pPr>
      <w:r>
        <w:t>Once you get that filter to work, let’s add one more field. This one will be a more complicated “calculated field.”  Calculated fields in CAREWare are very powerful but they require a little setting.  Let’s take “</w:t>
      </w:r>
      <w:r w:rsidRPr="005D27C9">
        <w:rPr>
          <w:b/>
        </w:rPr>
        <w:t>Last quantitative lab value</w:t>
      </w:r>
      <w:r>
        <w:t>” and we’ll select each client’s last viral load.</w:t>
      </w:r>
      <w:r w:rsidR="00B66F6A">
        <w:br/>
      </w:r>
    </w:p>
    <w:p w14:paraId="2AB6D81F" w14:textId="77777777" w:rsidR="00B66F6A" w:rsidRDefault="00B66F6A" w:rsidP="00B66F6A">
      <w:pPr>
        <w:pStyle w:val="ListParagraph"/>
      </w:pPr>
    </w:p>
    <w:p w14:paraId="438DF4DA" w14:textId="77777777" w:rsidR="00B66F6A" w:rsidRDefault="001903BD" w:rsidP="00B66F6A">
      <w:r>
        <w:t>And finally,</w:t>
      </w:r>
      <w:r w:rsidR="00B66F6A">
        <w:t xml:space="preserve"> let’s </w:t>
      </w:r>
      <w:r w:rsidR="00E236E1">
        <w:t>take a moment to look at the</w:t>
      </w:r>
      <w:r w:rsidR="00B66F6A">
        <w:t xml:space="preserve"> Performance measure</w:t>
      </w:r>
      <w:r w:rsidR="00E236E1">
        <w:t>s module and the cap on charges functionality.</w:t>
      </w:r>
    </w:p>
    <w:p w14:paraId="37F735FF" w14:textId="77777777" w:rsidR="00E236E1" w:rsidRPr="00D80D11" w:rsidRDefault="00E236E1" w:rsidP="00B66F6A"/>
    <w:sectPr w:rsidR="00E236E1" w:rsidRPr="00D80D11">
      <w:footerReference w:type="defaul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15F0FB" w14:textId="77777777" w:rsidR="00357002" w:rsidRDefault="00357002" w:rsidP="00B561B9">
      <w:pPr>
        <w:spacing w:after="0" w:line="240" w:lineRule="auto"/>
      </w:pPr>
      <w:r>
        <w:separator/>
      </w:r>
    </w:p>
  </w:endnote>
  <w:endnote w:type="continuationSeparator" w:id="0">
    <w:p w14:paraId="67927384" w14:textId="77777777" w:rsidR="00357002" w:rsidRDefault="00357002" w:rsidP="00B56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8052818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C1E9DE0" w14:textId="77777777" w:rsidR="00B561B9" w:rsidRDefault="00B561B9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03BD" w:rsidRPr="001903BD">
          <w:rPr>
            <w:b/>
            <w:bCs/>
            <w:noProof/>
          </w:rPr>
          <w:t>8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3D9BA7C4" w14:textId="77777777" w:rsidR="00B561B9" w:rsidRDefault="00B561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D7E9A8" w14:textId="77777777" w:rsidR="00357002" w:rsidRDefault="00357002" w:rsidP="00B561B9">
      <w:pPr>
        <w:spacing w:after="0" w:line="240" w:lineRule="auto"/>
      </w:pPr>
      <w:r>
        <w:separator/>
      </w:r>
    </w:p>
  </w:footnote>
  <w:footnote w:type="continuationSeparator" w:id="0">
    <w:p w14:paraId="418A1A64" w14:textId="77777777" w:rsidR="00357002" w:rsidRDefault="00357002" w:rsidP="00B561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A3837"/>
    <w:multiLevelType w:val="hybridMultilevel"/>
    <w:tmpl w:val="B074C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1F2AF8"/>
    <w:multiLevelType w:val="hybridMultilevel"/>
    <w:tmpl w:val="4FC0E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3D7EE9"/>
    <w:multiLevelType w:val="hybridMultilevel"/>
    <w:tmpl w:val="E3E45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6D4B10"/>
    <w:multiLevelType w:val="hybridMultilevel"/>
    <w:tmpl w:val="FF4243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0D635E"/>
    <w:multiLevelType w:val="hybridMultilevel"/>
    <w:tmpl w:val="7846B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71258B"/>
    <w:multiLevelType w:val="hybridMultilevel"/>
    <w:tmpl w:val="96327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6D661C"/>
    <w:multiLevelType w:val="hybridMultilevel"/>
    <w:tmpl w:val="F5AC5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CF6FAA"/>
    <w:multiLevelType w:val="hybridMultilevel"/>
    <w:tmpl w:val="2DFA3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0F11F3"/>
    <w:multiLevelType w:val="hybridMultilevel"/>
    <w:tmpl w:val="E40AF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B35F77"/>
    <w:multiLevelType w:val="hybridMultilevel"/>
    <w:tmpl w:val="68783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DA4AB7"/>
    <w:multiLevelType w:val="hybridMultilevel"/>
    <w:tmpl w:val="4DEA582A"/>
    <w:lvl w:ilvl="0" w:tplc="1292B7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9B33C3"/>
    <w:multiLevelType w:val="hybridMultilevel"/>
    <w:tmpl w:val="ECC003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F403F7"/>
    <w:multiLevelType w:val="hybridMultilevel"/>
    <w:tmpl w:val="F864DD32"/>
    <w:lvl w:ilvl="0" w:tplc="281632C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A74E7B"/>
    <w:multiLevelType w:val="hybridMultilevel"/>
    <w:tmpl w:val="2786A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926BAE"/>
    <w:multiLevelType w:val="hybridMultilevel"/>
    <w:tmpl w:val="5FBAB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3"/>
  </w:num>
  <w:num w:numId="4">
    <w:abstractNumId w:val="12"/>
  </w:num>
  <w:num w:numId="5">
    <w:abstractNumId w:val="10"/>
  </w:num>
  <w:num w:numId="6">
    <w:abstractNumId w:val="5"/>
  </w:num>
  <w:num w:numId="7">
    <w:abstractNumId w:val="13"/>
  </w:num>
  <w:num w:numId="8">
    <w:abstractNumId w:val="8"/>
  </w:num>
  <w:num w:numId="9">
    <w:abstractNumId w:val="0"/>
  </w:num>
  <w:num w:numId="10">
    <w:abstractNumId w:val="1"/>
  </w:num>
  <w:num w:numId="11">
    <w:abstractNumId w:val="9"/>
  </w:num>
  <w:num w:numId="12">
    <w:abstractNumId w:val="2"/>
  </w:num>
  <w:num w:numId="13">
    <w:abstractNumId w:val="7"/>
  </w:num>
  <w:num w:numId="14">
    <w:abstractNumId w:val="6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C48"/>
    <w:rsid w:val="000043F8"/>
    <w:rsid w:val="00023763"/>
    <w:rsid w:val="00027CDF"/>
    <w:rsid w:val="001047DB"/>
    <w:rsid w:val="001179B1"/>
    <w:rsid w:val="001202EF"/>
    <w:rsid w:val="001366CA"/>
    <w:rsid w:val="00170A34"/>
    <w:rsid w:val="00175906"/>
    <w:rsid w:val="001903BD"/>
    <w:rsid w:val="0020558F"/>
    <w:rsid w:val="00245364"/>
    <w:rsid w:val="00261CA7"/>
    <w:rsid w:val="002B12A3"/>
    <w:rsid w:val="00304528"/>
    <w:rsid w:val="00333E5E"/>
    <w:rsid w:val="00357002"/>
    <w:rsid w:val="003B500E"/>
    <w:rsid w:val="003B55D6"/>
    <w:rsid w:val="003B70C9"/>
    <w:rsid w:val="00460613"/>
    <w:rsid w:val="00485B00"/>
    <w:rsid w:val="004C49D0"/>
    <w:rsid w:val="004F27FC"/>
    <w:rsid w:val="0050113C"/>
    <w:rsid w:val="00543D8F"/>
    <w:rsid w:val="005D27C9"/>
    <w:rsid w:val="00606602"/>
    <w:rsid w:val="00640C48"/>
    <w:rsid w:val="006A0FC0"/>
    <w:rsid w:val="00754236"/>
    <w:rsid w:val="0079269F"/>
    <w:rsid w:val="007B46C7"/>
    <w:rsid w:val="007D3EC3"/>
    <w:rsid w:val="00897697"/>
    <w:rsid w:val="008D6CB7"/>
    <w:rsid w:val="009048B1"/>
    <w:rsid w:val="009200AC"/>
    <w:rsid w:val="00966CD8"/>
    <w:rsid w:val="0098452F"/>
    <w:rsid w:val="00996ADD"/>
    <w:rsid w:val="00A023D6"/>
    <w:rsid w:val="00A37DEB"/>
    <w:rsid w:val="00A62A20"/>
    <w:rsid w:val="00AA3683"/>
    <w:rsid w:val="00B00B33"/>
    <w:rsid w:val="00B10559"/>
    <w:rsid w:val="00B10BA6"/>
    <w:rsid w:val="00B561B9"/>
    <w:rsid w:val="00B66F6A"/>
    <w:rsid w:val="00B752C1"/>
    <w:rsid w:val="00B80CD2"/>
    <w:rsid w:val="00BD1AE1"/>
    <w:rsid w:val="00BF47F0"/>
    <w:rsid w:val="00C30347"/>
    <w:rsid w:val="00D22114"/>
    <w:rsid w:val="00D80D11"/>
    <w:rsid w:val="00D85432"/>
    <w:rsid w:val="00DC7828"/>
    <w:rsid w:val="00DC7C48"/>
    <w:rsid w:val="00DF6DB3"/>
    <w:rsid w:val="00E2004A"/>
    <w:rsid w:val="00E236E1"/>
    <w:rsid w:val="00E40244"/>
    <w:rsid w:val="00E47A34"/>
    <w:rsid w:val="00E949B4"/>
    <w:rsid w:val="00EA138E"/>
    <w:rsid w:val="00ED389B"/>
    <w:rsid w:val="00EE2E17"/>
    <w:rsid w:val="00F352E2"/>
    <w:rsid w:val="00F50338"/>
    <w:rsid w:val="00F70B87"/>
    <w:rsid w:val="00F77624"/>
    <w:rsid w:val="00F77FA3"/>
    <w:rsid w:val="00F9298B"/>
    <w:rsid w:val="00FF5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7581A"/>
  <w15:chartTrackingRefBased/>
  <w15:docId w15:val="{4258CDAA-A309-4AE9-BA55-555B2373D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40C4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40C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61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61B9"/>
  </w:style>
  <w:style w:type="paragraph" w:styleId="Footer">
    <w:name w:val="footer"/>
    <w:basedOn w:val="Normal"/>
    <w:link w:val="FooterChar"/>
    <w:uiPriority w:val="99"/>
    <w:unhideWhenUsed/>
    <w:rsid w:val="00B561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61B9"/>
  </w:style>
  <w:style w:type="character" w:styleId="FollowedHyperlink">
    <w:name w:val="FollowedHyperlink"/>
    <w:basedOn w:val="DefaultParagraphFont"/>
    <w:uiPriority w:val="99"/>
    <w:semiHidden/>
    <w:unhideWhenUsed/>
    <w:rsid w:val="00606602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48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8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w6training.jprog.net/careware/rs/index.htm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10.emf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BD33D1-5AC8-1944-A345-2CBEA05ED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1421</Words>
  <Characters>7835</Characters>
  <Application>Microsoft Office Word</Application>
  <DocSecurity>0</DocSecurity>
  <Lines>174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HRSA</Company>
  <LinksUpToDate>false</LinksUpToDate>
  <CharactersWithSpaces>9179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Milberg, John (HRSA)</dc:creator>
  <cp:keywords/>
  <dc:description/>
  <cp:lastModifiedBy>Microsoft Office User</cp:lastModifiedBy>
  <cp:revision>2</cp:revision>
  <cp:lastPrinted>2019-04-11T16:35:00Z</cp:lastPrinted>
  <dcterms:created xsi:type="dcterms:W3CDTF">2019-04-19T16:25:00Z</dcterms:created>
  <dcterms:modified xsi:type="dcterms:W3CDTF">2019-04-19T16:25:00Z</dcterms:modified>
</cp:coreProperties>
</file>