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637B" w14:textId="3A4D6F63" w:rsidR="0021400E" w:rsidRPr="00E02EED" w:rsidRDefault="0021400E" w:rsidP="00066845">
      <w:pPr>
        <w:spacing w:line="240" w:lineRule="auto"/>
        <w:jc w:val="center"/>
        <w:rPr>
          <w:rFonts w:ascii="Times New Roman" w:eastAsia="Cambria" w:hAnsi="Times New Roman" w:cs="Times New Roman"/>
          <w:b/>
          <w:bCs/>
          <w:sz w:val="52"/>
          <w:szCs w:val="24"/>
        </w:rPr>
      </w:pPr>
      <w:bookmarkStart w:id="0" w:name="_Toc523878296"/>
      <w:bookmarkStart w:id="1" w:name="_Toc521978636"/>
      <w:bookmarkStart w:id="2" w:name="_GoBack"/>
      <w:bookmarkEnd w:id="2"/>
      <w:r w:rsidRPr="00E02EED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Ryan White </w:t>
      </w:r>
      <w:r w:rsidR="0015136A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HIV/AIDS </w:t>
      </w:r>
      <w:r w:rsidRPr="00E02EED">
        <w:rPr>
          <w:rFonts w:ascii="Times New Roman" w:eastAsiaTheme="majorEastAsia" w:hAnsi="Times New Roman" w:cs="Times New Roman"/>
          <w:b/>
          <w:bCs/>
          <w:sz w:val="52"/>
          <w:szCs w:val="44"/>
        </w:rPr>
        <w:t>Program</w:t>
      </w:r>
      <w:r w:rsidR="003B2A2C">
        <w:rPr>
          <w:rFonts w:ascii="Times New Roman" w:eastAsiaTheme="majorEastAsia" w:hAnsi="Times New Roman" w:cs="Times New Roman"/>
          <w:b/>
          <w:bCs/>
          <w:sz w:val="52"/>
          <w:szCs w:val="44"/>
        </w:rPr>
        <w:t xml:space="preserve"> Part A</w:t>
      </w:r>
    </w:p>
    <w:p w14:paraId="3A0D1B55" w14:textId="1FCD6957" w:rsidR="0021400E" w:rsidRPr="00E02EED" w:rsidRDefault="00FD682C" w:rsidP="00066845">
      <w:pPr>
        <w:pBdr>
          <w:bottom w:val="single" w:sz="4" w:space="1" w:color="auto"/>
        </w:pBdr>
        <w:spacing w:before="2" w:after="2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mallCaps/>
          <w:sz w:val="32"/>
          <w:szCs w:val="40"/>
        </w:rPr>
      </w:pPr>
      <w:r>
        <w:rPr>
          <w:rFonts w:ascii="Times New Roman" w:eastAsiaTheme="majorEastAsia" w:hAnsi="Times New Roman" w:cs="Times New Roman"/>
          <w:b/>
          <w:smallCaps/>
          <w:sz w:val="32"/>
          <w:szCs w:val="44"/>
        </w:rPr>
        <w:t xml:space="preserve">FY </w:t>
      </w:r>
      <w:r w:rsidR="005F2561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>20</w:t>
      </w:r>
      <w:r>
        <w:rPr>
          <w:rFonts w:ascii="Times New Roman" w:eastAsiaTheme="majorEastAsia" w:hAnsi="Times New Roman" w:cs="Times New Roman"/>
          <w:b/>
          <w:smallCaps/>
          <w:sz w:val="32"/>
          <w:szCs w:val="44"/>
        </w:rPr>
        <w:t>2</w:t>
      </w:r>
      <w:r w:rsidR="00223906">
        <w:rPr>
          <w:rFonts w:ascii="Times New Roman" w:eastAsiaTheme="majorEastAsia" w:hAnsi="Times New Roman" w:cs="Times New Roman"/>
          <w:b/>
          <w:smallCaps/>
          <w:sz w:val="32"/>
          <w:szCs w:val="44"/>
        </w:rPr>
        <w:t>1</w:t>
      </w:r>
      <w:r w:rsidR="005F2561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 xml:space="preserve"> </w:t>
      </w:r>
      <w:r w:rsidR="00682CCF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 xml:space="preserve">Program Submission </w:t>
      </w:r>
      <w:r w:rsidR="0021400E" w:rsidRPr="00E02EED">
        <w:rPr>
          <w:rFonts w:ascii="Times New Roman" w:eastAsiaTheme="majorEastAsia" w:hAnsi="Times New Roman" w:cs="Times New Roman"/>
          <w:b/>
          <w:smallCaps/>
          <w:sz w:val="32"/>
          <w:szCs w:val="44"/>
        </w:rPr>
        <w:t>Instructions</w:t>
      </w:r>
    </w:p>
    <w:p w14:paraId="12EF7F2E" w14:textId="77777777" w:rsidR="00B87112" w:rsidRDefault="00B87112" w:rsidP="00223906">
      <w:pPr>
        <w:spacing w:after="0" w:line="240" w:lineRule="auto"/>
        <w:rPr>
          <w:rFonts w:ascii="Times New Roman" w:eastAsia="Arial,Cambria" w:hAnsi="Times New Roman" w:cs="Times New Roman"/>
          <w:b/>
          <w:bCs/>
          <w:sz w:val="28"/>
          <w:szCs w:val="28"/>
        </w:rPr>
      </w:pPr>
    </w:p>
    <w:p w14:paraId="264191E5" w14:textId="33565B0B" w:rsidR="0021400E" w:rsidRPr="00E02EED" w:rsidRDefault="623824E7" w:rsidP="00223906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Ryan White </w:t>
      </w:r>
      <w:r w:rsidR="0015136A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HIV/AIDS </w:t>
      </w: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Program </w:t>
      </w:r>
      <w:r w:rsidR="0015136A">
        <w:rPr>
          <w:rFonts w:ascii="Times New Roman" w:eastAsia="Arial,Cambria" w:hAnsi="Times New Roman" w:cs="Times New Roman"/>
          <w:b/>
          <w:bCs/>
          <w:sz w:val="28"/>
          <w:szCs w:val="28"/>
        </w:rPr>
        <w:t>(RWHAP)</w:t>
      </w:r>
      <w:r w:rsidR="0087516F">
        <w:rPr>
          <w:rFonts w:ascii="Times New Roman" w:eastAsia="Arial,Cambria" w:hAnsi="Times New Roman" w:cs="Times New Roman"/>
          <w:b/>
          <w:bCs/>
          <w:sz w:val="28"/>
          <w:szCs w:val="28"/>
        </w:rPr>
        <w:t xml:space="preserve"> </w:t>
      </w:r>
      <w:r w:rsidRPr="00E02EED">
        <w:rPr>
          <w:rFonts w:ascii="Times New Roman" w:eastAsia="Arial,Cambria" w:hAnsi="Times New Roman" w:cs="Times New Roman"/>
          <w:b/>
          <w:bCs/>
          <w:sz w:val="28"/>
          <w:szCs w:val="28"/>
        </w:rPr>
        <w:t>Part A Recipient</w:t>
      </w:r>
      <w:r w:rsidRPr="00E02EED">
        <w:rPr>
          <w:rFonts w:ascii="Times New Roman" w:eastAsia="Arial,Cambria" w:hAnsi="Times New Roman" w:cs="Times New Roman"/>
          <w:sz w:val="28"/>
          <w:szCs w:val="28"/>
        </w:rPr>
        <w:t>:</w:t>
      </w:r>
    </w:p>
    <w:p w14:paraId="688443D5" w14:textId="2033F0D0" w:rsidR="007C6D2F" w:rsidRPr="00E02EED" w:rsidRDefault="623824E7" w:rsidP="00223906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sz w:val="24"/>
          <w:szCs w:val="24"/>
        </w:rPr>
        <w:t>The Program Submission is a single submission that all recipients must submit as a requirement for the</w:t>
      </w:r>
      <w:r w:rsidR="00223906">
        <w:rPr>
          <w:rFonts w:ascii="Times New Roman" w:eastAsia="Arial,Cambria" w:hAnsi="Times New Roman" w:cs="Times New Roman"/>
          <w:sz w:val="24"/>
          <w:szCs w:val="24"/>
        </w:rPr>
        <w:t>ir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 FY 20</w:t>
      </w:r>
      <w:r w:rsidR="00223906">
        <w:rPr>
          <w:rFonts w:ascii="Times New Roman" w:eastAsia="Arial,Cambria" w:hAnsi="Times New Roman" w:cs="Times New Roman"/>
          <w:sz w:val="24"/>
          <w:szCs w:val="24"/>
        </w:rPr>
        <w:t xml:space="preserve">21 </w:t>
      </w:r>
      <w:r w:rsidR="0015136A">
        <w:rPr>
          <w:rFonts w:ascii="Times New Roman" w:eastAsia="Arial,Cambria" w:hAnsi="Times New Roman" w:cs="Times New Roman"/>
          <w:sz w:val="24"/>
          <w:szCs w:val="24"/>
        </w:rPr>
        <w:t xml:space="preserve">RWHAP 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Part A Award. The report submission must be submitted in the </w:t>
      </w:r>
      <w:r w:rsidR="00FD682C">
        <w:rPr>
          <w:rFonts w:ascii="Times New Roman" w:eastAsia="Arial,Cambria" w:hAnsi="Times New Roman" w:cs="Times New Roman"/>
          <w:sz w:val="24"/>
          <w:szCs w:val="24"/>
        </w:rPr>
        <w:t xml:space="preserve">HRSA 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>Electronic Handbook</w:t>
      </w:r>
      <w:r w:rsidR="00FD682C">
        <w:rPr>
          <w:rFonts w:ascii="Times New Roman" w:eastAsia="Arial,Cambria" w:hAnsi="Times New Roman" w:cs="Times New Roman"/>
          <w:sz w:val="24"/>
          <w:szCs w:val="24"/>
        </w:rPr>
        <w:t>s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 (EHB) system under the appropriate placeholder, as is done for other submissions. The report must include the following components: </w:t>
      </w:r>
    </w:p>
    <w:p w14:paraId="5B3E7AFE" w14:textId="5FC34D03" w:rsidR="007C6D2F" w:rsidRPr="00E02EED" w:rsidRDefault="623824E7" w:rsidP="00223906">
      <w:pPr>
        <w:numPr>
          <w:ilvl w:val="0"/>
          <w:numId w:val="19"/>
        </w:numPr>
        <w:spacing w:line="240" w:lineRule="auto"/>
        <w:ind w:left="360"/>
        <w:rPr>
          <w:rFonts w:ascii="Times New Roman" w:eastAsia="Arial,Cambria" w:hAnsi="Times New Roman" w:cs="Times New Roman"/>
          <w:b/>
          <w:bCs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A signed letter from Planning Council </w:t>
      </w:r>
      <w:r w:rsidR="008F726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(PC) or Planning Body (PB)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Chair(s)</w:t>
      </w:r>
      <w:r w:rsidR="008F726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endorsing priorities and allocations, including a </w:t>
      </w:r>
      <w:r w:rsidR="007F5FC3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signed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copy of </w:t>
      </w:r>
      <w:r w:rsidR="0015136A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the </w:t>
      </w: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Part A &amp; MAI Planned Allocations Table</w:t>
      </w:r>
    </w:p>
    <w:p w14:paraId="3BFF58D7" w14:textId="2E0353E9" w:rsidR="00D25EC7" w:rsidRPr="007F5FC3" w:rsidRDefault="623824E7" w:rsidP="00223906">
      <w:pPr>
        <w:numPr>
          <w:ilvl w:val="0"/>
          <w:numId w:val="19"/>
        </w:numPr>
        <w:spacing w:line="240" w:lineRule="auto"/>
        <w:ind w:left="360"/>
        <w:rPr>
          <w:rFonts w:ascii="Times New Roman" w:eastAsia="Arial,Cambria" w:hAnsi="Times New Roman" w:cs="Times New Roman"/>
          <w:b/>
          <w:bCs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Planning Council Membership Roster and Reflectiveness</w:t>
      </w:r>
      <w:r w:rsidR="00FD682C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Worksheet</w:t>
      </w:r>
    </w:p>
    <w:p w14:paraId="09DBD71E" w14:textId="43688909" w:rsidR="00230B70" w:rsidRPr="00223906" w:rsidRDefault="623824E7" w:rsidP="00223906">
      <w:pPr>
        <w:numPr>
          <w:ilvl w:val="0"/>
          <w:numId w:val="19"/>
        </w:numPr>
        <w:spacing w:line="240" w:lineRule="auto"/>
        <w:ind w:left="360"/>
        <w:rPr>
          <w:rFonts w:ascii="Times New Roman" w:eastAsia="Arial,Cambria" w:hAnsi="Times New Roman" w:cs="Times New Roman"/>
          <w:bCs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b/>
          <w:bCs/>
          <w:sz w:val="24"/>
          <w:szCs w:val="24"/>
        </w:rPr>
        <w:t>Local Pharmacy Assistance Program (LPAP) Profile</w:t>
      </w:r>
      <w:r w:rsidR="0069154F">
        <w:rPr>
          <w:rFonts w:ascii="Times New Roman" w:eastAsia="Arial,Cambria" w:hAnsi="Times New Roman" w:cs="Times New Roman"/>
          <w:b/>
          <w:bCs/>
          <w:sz w:val="24"/>
          <w:szCs w:val="24"/>
        </w:rPr>
        <w:t xml:space="preserve"> </w:t>
      </w:r>
      <w:r w:rsidR="0069154F" w:rsidRPr="0069154F">
        <w:rPr>
          <w:rFonts w:ascii="Times New Roman" w:eastAsia="Arial,Cambria" w:hAnsi="Times New Roman" w:cs="Times New Roman"/>
          <w:b/>
          <w:bCs/>
          <w:sz w:val="24"/>
          <w:szCs w:val="24"/>
        </w:rPr>
        <w:t>(</w:t>
      </w:r>
      <w:r w:rsidR="0069154F">
        <w:rPr>
          <w:rFonts w:ascii="Times New Roman" w:eastAsia="Arial,Cambria" w:hAnsi="Times New Roman" w:cs="Times New Roman"/>
          <w:b/>
          <w:bCs/>
          <w:sz w:val="24"/>
          <w:szCs w:val="24"/>
        </w:rPr>
        <w:t>i</w:t>
      </w:r>
      <w:r w:rsidR="0069154F" w:rsidRPr="00223906">
        <w:rPr>
          <w:rFonts w:ascii="Times New Roman" w:eastAsia="Arial,Cambria" w:hAnsi="Times New Roman" w:cs="Times New Roman"/>
          <w:b/>
          <w:bCs/>
          <w:sz w:val="24"/>
          <w:szCs w:val="24"/>
        </w:rPr>
        <w:t>f applicable</w:t>
      </w:r>
      <w:r w:rsidR="0069154F" w:rsidRPr="0069154F">
        <w:rPr>
          <w:rFonts w:ascii="Times New Roman" w:eastAsia="Arial,Cambria" w:hAnsi="Times New Roman" w:cs="Times New Roman"/>
          <w:b/>
          <w:bCs/>
          <w:sz w:val="24"/>
          <w:szCs w:val="24"/>
        </w:rPr>
        <w:t>)</w:t>
      </w:r>
    </w:p>
    <w:p w14:paraId="352B887F" w14:textId="12274014" w:rsidR="00D909D7" w:rsidRPr="00E02EED" w:rsidRDefault="0069154F" w:rsidP="00223906">
      <w:pPr>
        <w:spacing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223906">
        <w:rPr>
          <w:rFonts w:ascii="Times New Roman" w:eastAsia="Arial,Cambria" w:hAnsi="Times New Roman" w:cs="Times New Roman"/>
          <w:b/>
          <w:sz w:val="24"/>
          <w:szCs w:val="24"/>
        </w:rPr>
        <w:t>Note:</w:t>
      </w:r>
      <w:r>
        <w:rPr>
          <w:rFonts w:ascii="Times New Roman" w:eastAsia="Arial,Cambria" w:hAnsi="Times New Roman" w:cs="Times New Roman"/>
          <w:sz w:val="24"/>
          <w:szCs w:val="24"/>
        </w:rPr>
        <w:t xml:space="preserve"> Fa</w:t>
      </w:r>
      <w:r w:rsidR="623824E7" w:rsidRPr="00E02EED">
        <w:rPr>
          <w:rFonts w:ascii="Times New Roman" w:eastAsia="Arial,Cambria" w:hAnsi="Times New Roman" w:cs="Times New Roman"/>
          <w:sz w:val="24"/>
          <w:szCs w:val="24"/>
        </w:rPr>
        <w:t xml:space="preserve">ilure to submit a complete Program Submission in a timely manner will result in a condition being added to your Notice of Award and a possible restriction of all grant funds until the </w:t>
      </w:r>
      <w:r w:rsidR="00223906">
        <w:rPr>
          <w:rFonts w:ascii="Times New Roman" w:eastAsia="Arial,Cambria" w:hAnsi="Times New Roman" w:cs="Times New Roman"/>
          <w:sz w:val="24"/>
          <w:szCs w:val="24"/>
        </w:rPr>
        <w:t xml:space="preserve">outstanding </w:t>
      </w:r>
      <w:r w:rsidR="00223906" w:rsidRPr="00E02EED">
        <w:rPr>
          <w:rFonts w:ascii="Times New Roman" w:eastAsia="Arial,Cambria" w:hAnsi="Times New Roman" w:cs="Times New Roman"/>
          <w:sz w:val="24"/>
          <w:szCs w:val="24"/>
        </w:rPr>
        <w:t>information</w:t>
      </w:r>
      <w:r w:rsidR="623824E7" w:rsidRPr="00E02EED">
        <w:rPr>
          <w:rFonts w:ascii="Times New Roman" w:eastAsia="Arial,Cambria" w:hAnsi="Times New Roman" w:cs="Times New Roman"/>
          <w:sz w:val="24"/>
          <w:szCs w:val="24"/>
        </w:rPr>
        <w:t xml:space="preserve"> is received. </w:t>
      </w:r>
    </w:p>
    <w:p w14:paraId="62203FB5" w14:textId="06349C14" w:rsidR="00066845" w:rsidRPr="00E02EED" w:rsidRDefault="623824E7" w:rsidP="00223906">
      <w:pPr>
        <w:spacing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EED">
        <w:rPr>
          <w:rFonts w:ascii="Times New Roman" w:eastAsia="Arial,Cambria" w:hAnsi="Times New Roman" w:cs="Times New Roman"/>
          <w:sz w:val="24"/>
          <w:szCs w:val="24"/>
        </w:rPr>
        <w:t>If you require assistance or have qu</w:t>
      </w:r>
      <w:r w:rsidR="008F726D">
        <w:rPr>
          <w:rFonts w:ascii="Times New Roman" w:eastAsia="Arial,Cambria" w:hAnsi="Times New Roman" w:cs="Times New Roman"/>
          <w:sz w:val="24"/>
          <w:szCs w:val="24"/>
        </w:rPr>
        <w:t>estions about the Program S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ubmission, please contact your Division of Metropolitan HIV/AIDS Program (DMHAP) </w:t>
      </w:r>
      <w:r w:rsidR="0069154F">
        <w:rPr>
          <w:rFonts w:ascii="Times New Roman" w:eastAsia="Arial,Cambria" w:hAnsi="Times New Roman" w:cs="Times New Roman"/>
          <w:sz w:val="24"/>
          <w:szCs w:val="24"/>
        </w:rPr>
        <w:t>p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roject </w:t>
      </w:r>
      <w:r w:rsidR="0069154F">
        <w:rPr>
          <w:rFonts w:ascii="Times New Roman" w:eastAsia="Arial,Cambria" w:hAnsi="Times New Roman" w:cs="Times New Roman"/>
          <w:sz w:val="24"/>
          <w:szCs w:val="24"/>
        </w:rPr>
        <w:t>o</w:t>
      </w:r>
      <w:r w:rsidRPr="00E02EED">
        <w:rPr>
          <w:rFonts w:ascii="Times New Roman" w:eastAsia="Arial,Cambria" w:hAnsi="Times New Roman" w:cs="Times New Roman"/>
          <w:sz w:val="24"/>
          <w:szCs w:val="24"/>
        </w:rPr>
        <w:t xml:space="preserve">fficer. </w:t>
      </w:r>
    </w:p>
    <w:p w14:paraId="0DD25A63" w14:textId="61C7D50A" w:rsidR="00442279" w:rsidRPr="008F726D" w:rsidRDefault="623824E7" w:rsidP="00223906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8F726D">
        <w:rPr>
          <w:rFonts w:ascii="Times New Roman" w:eastAsiaTheme="majorEastAsia" w:hAnsi="Times New Roman" w:cs="Times New Roman"/>
          <w:b/>
          <w:bCs/>
          <w:sz w:val="24"/>
          <w:szCs w:val="40"/>
          <w:u w:val="single"/>
        </w:rPr>
        <w:lastRenderedPageBreak/>
        <w:t>Program Submission Requirements</w:t>
      </w:r>
    </w:p>
    <w:p w14:paraId="3D2D56F9" w14:textId="2B54584D" w:rsidR="00CD11F0" w:rsidRPr="008F726D" w:rsidRDefault="623824E7" w:rsidP="00223906">
      <w:pPr>
        <w:spacing w:line="240" w:lineRule="auto"/>
        <w:rPr>
          <w:rFonts w:ascii="Times New Roman" w:eastAsia="Cambria" w:hAnsi="Times New Roman" w:cs="Times New Roman"/>
          <w:b/>
          <w:sz w:val="24"/>
          <w:szCs w:val="28"/>
          <w:u w:val="single"/>
        </w:rPr>
      </w:pP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Section 1:  A sign</w:t>
      </w:r>
      <w:r w:rsidR="00626534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ed letter from Planning Council (PC) or Planning Body (PB) </w:t>
      </w: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Chair(s) endorsing priorities and allocations, including a </w:t>
      </w:r>
      <w:r w:rsidR="007F5FC3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signed </w:t>
      </w:r>
      <w:r w:rsidR="00C93F49"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copy of</w:t>
      </w:r>
      <w:r w:rsidR="0015136A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 the </w:t>
      </w:r>
      <w:r w:rsidR="00202A2A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FY20</w:t>
      </w:r>
      <w:r w:rsidR="00F53A64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20</w:t>
      </w:r>
      <w:r w:rsidR="00202A2A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 Ryan White HIV/AIDS </w:t>
      </w:r>
      <w:r w:rsidRPr="008F726D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Part A &amp; MAI Planned Allocations Table</w:t>
      </w:r>
    </w:p>
    <w:p w14:paraId="60D885B2" w14:textId="649AFF1F" w:rsidR="00013B0B" w:rsidRPr="00C93F49" w:rsidRDefault="623824E7" w:rsidP="0022390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Arial" w:hAnsi="Times New Roman"/>
          <w:color w:val="000000"/>
        </w:rPr>
      </w:pPr>
      <w:r w:rsidRPr="00E02EED">
        <w:rPr>
          <w:rFonts w:ascii="Times New Roman" w:eastAsiaTheme="minorEastAsia" w:hAnsi="Times New Roman"/>
          <w:color w:val="000000" w:themeColor="text1"/>
        </w:rPr>
        <w:t xml:space="preserve">The letter must indicate that the PC </w:t>
      </w:r>
      <w:r w:rsidR="00626534">
        <w:rPr>
          <w:rFonts w:ascii="Times New Roman" w:eastAsiaTheme="minorEastAsia" w:hAnsi="Times New Roman"/>
          <w:color w:val="000000" w:themeColor="text1"/>
        </w:rPr>
        <w:t xml:space="preserve">or PB </w:t>
      </w:r>
      <w:r w:rsidRPr="00E02EED">
        <w:rPr>
          <w:rFonts w:ascii="Times New Roman" w:eastAsiaTheme="minorEastAsia" w:hAnsi="Times New Roman"/>
          <w:color w:val="000000" w:themeColor="text1"/>
        </w:rPr>
        <w:t>concurs with the funded service categories and the dollar</w:t>
      </w:r>
      <w:r w:rsidR="00626534">
        <w:rPr>
          <w:rFonts w:ascii="Times New Roman" w:eastAsiaTheme="minorEastAsia" w:hAnsi="Times New Roman"/>
          <w:color w:val="000000" w:themeColor="text1"/>
        </w:rPr>
        <w:t xml:space="preserve"> am</w:t>
      </w:r>
      <w:r w:rsidR="007F5FC3">
        <w:rPr>
          <w:rFonts w:ascii="Times New Roman" w:eastAsiaTheme="minorEastAsia" w:hAnsi="Times New Roman"/>
          <w:color w:val="000000" w:themeColor="text1"/>
        </w:rPr>
        <w:t>ount as reflected in the FY 20</w:t>
      </w:r>
      <w:r w:rsidR="00223906">
        <w:rPr>
          <w:rFonts w:ascii="Times New Roman" w:eastAsiaTheme="minorEastAsia" w:hAnsi="Times New Roman"/>
          <w:color w:val="000000" w:themeColor="text1"/>
        </w:rPr>
        <w:t>21</w:t>
      </w:r>
      <w:r w:rsidR="0015136A">
        <w:rPr>
          <w:rFonts w:ascii="Times New Roman" w:eastAsiaTheme="minorEastAsia" w:hAnsi="Times New Roman"/>
          <w:color w:val="000000" w:themeColor="text1"/>
        </w:rPr>
        <w:t xml:space="preserve"> </w:t>
      </w:r>
      <w:r w:rsidRPr="00E02EED">
        <w:rPr>
          <w:rFonts w:ascii="Times New Roman" w:eastAsiaTheme="minorEastAsia" w:hAnsi="Times New Roman"/>
          <w:color w:val="000000" w:themeColor="text1"/>
        </w:rPr>
        <w:t xml:space="preserve">Part A and MAI Allocations Table. </w:t>
      </w:r>
    </w:p>
    <w:p w14:paraId="5FE6446A" w14:textId="77777777" w:rsidR="00C93F49" w:rsidRPr="00E02EED" w:rsidRDefault="00C93F49" w:rsidP="00223906">
      <w:pPr>
        <w:pStyle w:val="ListParagraph"/>
        <w:spacing w:after="0"/>
        <w:ind w:left="0"/>
        <w:rPr>
          <w:rFonts w:ascii="Times New Roman" w:eastAsia="Arial" w:hAnsi="Times New Roman"/>
          <w:color w:val="000000"/>
        </w:rPr>
      </w:pPr>
    </w:p>
    <w:p w14:paraId="57A97A62" w14:textId="68D213BE" w:rsidR="00AA0BEA" w:rsidRPr="00AA0BEA" w:rsidRDefault="623824E7" w:rsidP="0022390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Arial" w:hAnsi="Times New Roman"/>
          <w:color w:val="000000"/>
        </w:rPr>
      </w:pPr>
      <w:r w:rsidRPr="00E02EED">
        <w:rPr>
          <w:rFonts w:ascii="Times New Roman" w:eastAsiaTheme="minorEastAsia" w:hAnsi="Times New Roman"/>
          <w:color w:val="000000" w:themeColor="text1"/>
        </w:rPr>
        <w:t xml:space="preserve">Include a </w:t>
      </w:r>
      <w:r w:rsidR="00CF3C99">
        <w:rPr>
          <w:rFonts w:ascii="Times New Roman" w:eastAsiaTheme="minorEastAsia" w:hAnsi="Times New Roman"/>
          <w:color w:val="000000" w:themeColor="text1"/>
        </w:rPr>
        <w:t xml:space="preserve">signed copy of the Part A &amp; MAI Planned Allocations Table </w:t>
      </w:r>
      <w:r w:rsidR="00F316A9">
        <w:rPr>
          <w:rFonts w:ascii="Times New Roman" w:eastAsiaTheme="minorEastAsia" w:hAnsi="Times New Roman"/>
          <w:color w:val="000000" w:themeColor="text1"/>
        </w:rPr>
        <w:t xml:space="preserve">that has been printed from </w:t>
      </w:r>
      <w:r w:rsidR="00672FC2">
        <w:rPr>
          <w:rFonts w:ascii="Times New Roman" w:eastAsiaTheme="minorEastAsia" w:hAnsi="Times New Roman"/>
          <w:color w:val="000000" w:themeColor="text1"/>
        </w:rPr>
        <w:t xml:space="preserve">the </w:t>
      </w:r>
      <w:r w:rsidR="004A3C6D">
        <w:rPr>
          <w:rFonts w:ascii="Times New Roman" w:eastAsiaTheme="minorEastAsia" w:hAnsi="Times New Roman"/>
          <w:color w:val="000000" w:themeColor="text1"/>
        </w:rPr>
        <w:t>G</w:t>
      </w:r>
      <w:r w:rsidR="00672FC2">
        <w:rPr>
          <w:rFonts w:ascii="Times New Roman" w:eastAsiaTheme="minorEastAsia" w:hAnsi="Times New Roman"/>
          <w:color w:val="000000" w:themeColor="text1"/>
        </w:rPr>
        <w:t xml:space="preserve">rantee </w:t>
      </w:r>
      <w:r w:rsidR="004A3C6D">
        <w:rPr>
          <w:rFonts w:ascii="Times New Roman" w:eastAsiaTheme="minorEastAsia" w:hAnsi="Times New Roman"/>
          <w:color w:val="000000" w:themeColor="text1"/>
        </w:rPr>
        <w:t>C</w:t>
      </w:r>
      <w:r w:rsidR="00672FC2">
        <w:rPr>
          <w:rFonts w:ascii="Times New Roman" w:eastAsiaTheme="minorEastAsia" w:hAnsi="Times New Roman"/>
          <w:color w:val="000000" w:themeColor="text1"/>
        </w:rPr>
        <w:t xml:space="preserve">ontract </w:t>
      </w:r>
      <w:r w:rsidR="004A3C6D">
        <w:rPr>
          <w:rFonts w:ascii="Times New Roman" w:eastAsiaTheme="minorEastAsia" w:hAnsi="Times New Roman"/>
          <w:color w:val="000000" w:themeColor="text1"/>
        </w:rPr>
        <w:t>M</w:t>
      </w:r>
      <w:r w:rsidR="00672FC2">
        <w:rPr>
          <w:rFonts w:ascii="Times New Roman" w:eastAsiaTheme="minorEastAsia" w:hAnsi="Times New Roman"/>
          <w:color w:val="000000" w:themeColor="text1"/>
        </w:rPr>
        <w:t xml:space="preserve">anagement </w:t>
      </w:r>
      <w:r w:rsidR="004A3C6D">
        <w:rPr>
          <w:rFonts w:ascii="Times New Roman" w:eastAsiaTheme="minorEastAsia" w:hAnsi="Times New Roman"/>
          <w:color w:val="000000" w:themeColor="text1"/>
        </w:rPr>
        <w:t>S</w:t>
      </w:r>
      <w:r w:rsidR="00672FC2">
        <w:rPr>
          <w:rFonts w:ascii="Times New Roman" w:eastAsiaTheme="minorEastAsia" w:hAnsi="Times New Roman"/>
          <w:color w:val="000000" w:themeColor="text1"/>
        </w:rPr>
        <w:t>ystem (</w:t>
      </w:r>
      <w:r w:rsidR="00F316A9">
        <w:rPr>
          <w:rFonts w:ascii="Times New Roman" w:eastAsiaTheme="minorEastAsia" w:hAnsi="Times New Roman"/>
          <w:color w:val="000000" w:themeColor="text1"/>
        </w:rPr>
        <w:t>GCMS</w:t>
      </w:r>
      <w:r w:rsidR="00672FC2">
        <w:rPr>
          <w:rFonts w:ascii="Times New Roman" w:eastAsiaTheme="minorEastAsia" w:hAnsi="Times New Roman"/>
          <w:color w:val="000000" w:themeColor="text1"/>
        </w:rPr>
        <w:t>)</w:t>
      </w:r>
      <w:r w:rsidR="00F53A64">
        <w:rPr>
          <w:rFonts w:ascii="Times New Roman" w:eastAsiaTheme="minorEastAsia" w:hAnsi="Times New Roman"/>
          <w:color w:val="000000" w:themeColor="text1"/>
        </w:rPr>
        <w:t xml:space="preserve"> and</w:t>
      </w:r>
      <w:r w:rsidR="00CF3C99">
        <w:rPr>
          <w:rFonts w:ascii="Times New Roman" w:eastAsiaTheme="minorEastAsia" w:hAnsi="Times New Roman"/>
          <w:color w:val="000000" w:themeColor="text1"/>
        </w:rPr>
        <w:t xml:space="preserve"> </w:t>
      </w:r>
      <w:r w:rsidR="00924439">
        <w:rPr>
          <w:rFonts w:ascii="Times New Roman" w:eastAsiaTheme="minorEastAsia" w:hAnsi="Times New Roman"/>
          <w:color w:val="000000" w:themeColor="text1"/>
        </w:rPr>
        <w:t>approved by the PC or PB</w:t>
      </w:r>
      <w:r w:rsidR="009C5DD3">
        <w:rPr>
          <w:rFonts w:ascii="Times New Roman" w:eastAsiaTheme="minorEastAsia" w:hAnsi="Times New Roman"/>
          <w:color w:val="000000" w:themeColor="text1"/>
        </w:rPr>
        <w:t xml:space="preserve"> during the </w:t>
      </w:r>
      <w:r w:rsidR="00672FC2">
        <w:rPr>
          <w:rFonts w:ascii="Times New Roman" w:eastAsiaTheme="minorEastAsia" w:hAnsi="Times New Roman"/>
          <w:color w:val="000000" w:themeColor="text1"/>
        </w:rPr>
        <w:t>priority setting and resource allocation (</w:t>
      </w:r>
      <w:r w:rsidR="009C5DD3">
        <w:rPr>
          <w:rFonts w:ascii="Times New Roman" w:eastAsiaTheme="minorEastAsia" w:hAnsi="Times New Roman"/>
          <w:color w:val="000000" w:themeColor="text1"/>
        </w:rPr>
        <w:t>PSRA</w:t>
      </w:r>
      <w:r w:rsidR="00672FC2">
        <w:rPr>
          <w:rFonts w:ascii="Times New Roman" w:eastAsiaTheme="minorEastAsia" w:hAnsi="Times New Roman"/>
          <w:color w:val="000000" w:themeColor="text1"/>
        </w:rPr>
        <w:t>)</w:t>
      </w:r>
      <w:r w:rsidR="009C5DD3">
        <w:rPr>
          <w:rFonts w:ascii="Times New Roman" w:eastAsiaTheme="minorEastAsia" w:hAnsi="Times New Roman"/>
          <w:color w:val="000000" w:themeColor="text1"/>
        </w:rPr>
        <w:t xml:space="preserve"> process</w:t>
      </w:r>
      <w:r w:rsidR="00924439">
        <w:rPr>
          <w:rFonts w:ascii="Times New Roman" w:eastAsiaTheme="minorEastAsia" w:hAnsi="Times New Roman"/>
          <w:color w:val="000000" w:themeColor="text1"/>
        </w:rPr>
        <w:t>.</w:t>
      </w:r>
      <w:bookmarkStart w:id="3" w:name="_Toc523878297"/>
      <w:bookmarkStart w:id="4" w:name="_Toc436203381"/>
      <w:bookmarkStart w:id="5" w:name="_Toc16069378"/>
      <w:bookmarkStart w:id="6" w:name="_Toc423410238"/>
      <w:bookmarkStart w:id="7" w:name="_Toc425054504"/>
      <w:bookmarkStart w:id="8" w:name="_Toc207015988"/>
      <w:bookmarkEnd w:id="0"/>
      <w:bookmarkEnd w:id="1"/>
    </w:p>
    <w:p w14:paraId="192BECA8" w14:textId="77777777" w:rsidR="00AA0BEA" w:rsidRPr="00AA0BEA" w:rsidRDefault="00AA0BEA" w:rsidP="00223906">
      <w:pPr>
        <w:pStyle w:val="ListParagraph"/>
        <w:ind w:left="0"/>
        <w:rPr>
          <w:rFonts w:ascii="Times New Roman" w:eastAsia="Arial,Cambria" w:hAnsi="Times New Roman"/>
          <w:b/>
          <w:bCs/>
          <w:sz w:val="28"/>
          <w:szCs w:val="28"/>
          <w:u w:val="single"/>
        </w:rPr>
      </w:pPr>
    </w:p>
    <w:p w14:paraId="18815237" w14:textId="1282FF3E" w:rsidR="006F77E4" w:rsidRPr="00AA0BEA" w:rsidRDefault="00AA0BEA" w:rsidP="00223906">
      <w:pPr>
        <w:spacing w:after="0"/>
        <w:rPr>
          <w:rFonts w:ascii="Times New Roman" w:eastAsia="Arial" w:hAnsi="Times New Roman"/>
          <w:color w:val="000000"/>
          <w:szCs w:val="24"/>
        </w:rPr>
      </w:pPr>
      <w:r w:rsidRPr="00AA0BEA">
        <w:rPr>
          <w:rFonts w:ascii="Times New Roman" w:eastAsia="Arial,Cambria" w:hAnsi="Times New Roman"/>
          <w:b/>
          <w:bCs/>
          <w:sz w:val="24"/>
          <w:szCs w:val="28"/>
          <w:u w:val="single"/>
        </w:rPr>
        <w:t>Section 2</w:t>
      </w:r>
      <w:r w:rsidR="623824E7" w:rsidRPr="00AA0BEA">
        <w:rPr>
          <w:rFonts w:ascii="Times New Roman" w:eastAsia="Arial,Cambria" w:hAnsi="Times New Roman"/>
          <w:b/>
          <w:bCs/>
          <w:sz w:val="24"/>
          <w:szCs w:val="28"/>
          <w:u w:val="single"/>
        </w:rPr>
        <w:t xml:space="preserve">:  </w:t>
      </w:r>
      <w:r w:rsidR="623824E7" w:rsidRPr="00AA0BEA">
        <w:rPr>
          <w:rFonts w:ascii="Times New Roman" w:eastAsia="Arial,Cambria" w:hAnsi="Times New Roman"/>
          <w:b/>
          <w:bCs/>
          <w:color w:val="000000" w:themeColor="text1"/>
          <w:sz w:val="24"/>
          <w:szCs w:val="28"/>
          <w:u w:val="single"/>
        </w:rPr>
        <w:t>Planning Council</w:t>
      </w:r>
      <w:r w:rsidR="00B10B67">
        <w:rPr>
          <w:rFonts w:ascii="Times New Roman" w:eastAsia="Arial,Cambria" w:hAnsi="Times New Roman"/>
          <w:b/>
          <w:bCs/>
          <w:color w:val="000000" w:themeColor="text1"/>
          <w:sz w:val="24"/>
          <w:szCs w:val="28"/>
          <w:u w:val="single"/>
        </w:rPr>
        <w:t>/Planning Body</w:t>
      </w:r>
      <w:r w:rsidR="623824E7" w:rsidRPr="00AA0BEA">
        <w:rPr>
          <w:rFonts w:ascii="Times New Roman" w:eastAsia="Arial,Cambria" w:hAnsi="Times New Roman"/>
          <w:b/>
          <w:bCs/>
          <w:color w:val="000000" w:themeColor="text1"/>
          <w:sz w:val="24"/>
          <w:szCs w:val="28"/>
          <w:u w:val="single"/>
        </w:rPr>
        <w:t xml:space="preserve"> Membership Roster and Reflectiveness</w:t>
      </w:r>
    </w:p>
    <w:p w14:paraId="44594958" w14:textId="77777777" w:rsidR="00B87112" w:rsidRDefault="00B87112" w:rsidP="00223906">
      <w:pPr>
        <w:spacing w:after="0" w:line="240" w:lineRule="auto"/>
        <w:rPr>
          <w:rFonts w:ascii="Times New Roman" w:eastAsiaTheme="minorEastAsia" w:hAnsi="Times New Roman"/>
          <w:color w:val="000000" w:themeColor="text1"/>
        </w:rPr>
      </w:pPr>
    </w:p>
    <w:p w14:paraId="77B52149" w14:textId="773999FC" w:rsidR="00B740E8" w:rsidRPr="00B740E8" w:rsidRDefault="623824E7" w:rsidP="00B740E8">
      <w:pPr>
        <w:rPr>
          <w:rFonts w:eastAsiaTheme="minorEastAsia"/>
        </w:rPr>
      </w:pP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A suggested template has been developed for the submission of </w:t>
      </w:r>
      <w:r w:rsidR="0087516F" w:rsidRPr="00223906">
        <w:rPr>
          <w:rFonts w:ascii="Times New Roman" w:eastAsiaTheme="minorEastAsia" w:hAnsi="Times New Roman"/>
          <w:color w:val="000000" w:themeColor="text1"/>
          <w:sz w:val="24"/>
        </w:rPr>
        <w:t>the PC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or PB 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Membership Roster and Reflectiveness. In this template, there are </w:t>
      </w:r>
      <w:r w:rsidR="00356F41">
        <w:rPr>
          <w:rFonts w:ascii="Times New Roman" w:eastAsiaTheme="minorEastAsia" w:hAnsi="Times New Roman"/>
          <w:color w:val="000000" w:themeColor="text1"/>
          <w:sz w:val="24"/>
        </w:rPr>
        <w:t>four</w:t>
      </w:r>
      <w:r w:rsidR="00356F41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worksheets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, namely “Instructions, </w:t>
      </w:r>
      <w:r w:rsidR="00696441">
        <w:rPr>
          <w:rFonts w:ascii="Times New Roman" w:eastAsiaTheme="minorEastAsia" w:hAnsi="Times New Roman"/>
          <w:color w:val="000000" w:themeColor="text1"/>
          <w:sz w:val="24"/>
        </w:rPr>
        <w:t>PC</w:t>
      </w:r>
      <w:r w:rsidR="008B0C97">
        <w:rPr>
          <w:rFonts w:ascii="Times New Roman" w:eastAsiaTheme="minorEastAsia" w:hAnsi="Times New Roman"/>
          <w:color w:val="000000" w:themeColor="text1"/>
          <w:sz w:val="24"/>
        </w:rPr>
        <w:t>/PB</w:t>
      </w:r>
      <w:r w:rsidR="00696441">
        <w:rPr>
          <w:rFonts w:ascii="Times New Roman" w:eastAsiaTheme="minorEastAsia" w:hAnsi="Times New Roman"/>
          <w:color w:val="000000" w:themeColor="text1"/>
          <w:sz w:val="24"/>
        </w:rPr>
        <w:t xml:space="preserve"> Membership</w:t>
      </w:r>
      <w:r w:rsidR="00EB4DA5">
        <w:rPr>
          <w:rFonts w:ascii="Times New Roman" w:eastAsiaTheme="minorEastAsia" w:hAnsi="Times New Roman"/>
          <w:color w:val="000000" w:themeColor="text1"/>
          <w:sz w:val="24"/>
        </w:rPr>
        <w:t xml:space="preserve"> Category Tool</w:t>
      </w:r>
      <w:r w:rsidR="00696441">
        <w:rPr>
          <w:rFonts w:ascii="Times New Roman" w:eastAsiaTheme="minorEastAsia" w:hAnsi="Times New Roman"/>
          <w:color w:val="000000" w:themeColor="text1"/>
          <w:sz w:val="24"/>
        </w:rPr>
        <w:t xml:space="preserve">, 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>PC</w:t>
      </w:r>
      <w:r w:rsidR="00672FC2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or 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>PB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Roster, and Reflectiveness.” </w:t>
      </w:r>
      <w:r w:rsidR="00EB4DA5">
        <w:rPr>
          <w:rFonts w:ascii="Times New Roman" w:eastAsiaTheme="minorEastAsia" w:hAnsi="Times New Roman"/>
          <w:color w:val="000000" w:themeColor="text1"/>
          <w:sz w:val="24"/>
        </w:rPr>
        <w:t xml:space="preserve">The PC Membership Category tool is used to help identify missing legislatively required planning council membership categories and to describe plans to fill the category. </w:t>
      </w:r>
      <w:r w:rsidR="009E0891" w:rsidRPr="009E0891">
        <w:rPr>
          <w:rFonts w:ascii="Times New Roman" w:hAnsi="Times New Roman" w:cs="Times New Roman"/>
          <w:sz w:val="24"/>
          <w:szCs w:val="24"/>
        </w:rPr>
        <w:t>The PC/PB Membership Category tool is a new worksheet that was added this year to help planning councils/planning bodies identify vacant legislatively required membership representatives and develop a plan to address the deficiency.</w:t>
      </w:r>
      <w:r w:rsidR="009E0891">
        <w:t xml:space="preserve"> 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>For the PC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>/PB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Roster worksheet, r</w:t>
      </w:r>
      <w:r w:rsidR="009E2E41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espond to the questions; 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>note that formulas are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embedded in the </w:t>
      </w:r>
      <w:r w:rsidR="00B95DCD" w:rsidRPr="00223906">
        <w:rPr>
          <w:rFonts w:ascii="Times New Roman" w:eastAsiaTheme="minorEastAsia" w:hAnsi="Times New Roman"/>
          <w:color w:val="000000" w:themeColor="text1"/>
          <w:sz w:val="24"/>
        </w:rPr>
        <w:t>template. The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r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>eflectiveness worksheet is meant to capture the PC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>/PB</w:t>
      </w:r>
      <w:r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 composition 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t xml:space="preserve">as it relates to </w:t>
      </w:r>
      <w:r w:rsidR="00B10B67" w:rsidRPr="00223906">
        <w:rPr>
          <w:rFonts w:ascii="Times New Roman" w:eastAsiaTheme="minorEastAsia" w:hAnsi="Times New Roman"/>
          <w:color w:val="000000" w:themeColor="text1"/>
          <w:sz w:val="24"/>
        </w:rPr>
        <w:lastRenderedPageBreak/>
        <w:t xml:space="preserve">the EMA/TGA’s prevalence data. </w:t>
      </w:r>
      <w:r w:rsidRPr="00223906">
        <w:rPr>
          <w:rFonts w:ascii="Times New Roman" w:eastAsiaTheme="minorEastAsia" w:hAnsi="Times New Roman"/>
          <w:sz w:val="24"/>
        </w:rPr>
        <w:t>Reflectiveness must be based on the prev</w:t>
      </w:r>
      <w:r w:rsidR="00B10B67" w:rsidRPr="00223906">
        <w:rPr>
          <w:rFonts w:ascii="Times New Roman" w:eastAsiaTheme="minorEastAsia" w:hAnsi="Times New Roman"/>
          <w:sz w:val="24"/>
        </w:rPr>
        <w:t>alence of HIV disease (AIDS p</w:t>
      </w:r>
      <w:r w:rsidRPr="00223906">
        <w:rPr>
          <w:rFonts w:ascii="Times New Roman" w:eastAsiaTheme="minorEastAsia" w:hAnsi="Times New Roman"/>
          <w:sz w:val="24"/>
        </w:rPr>
        <w:t xml:space="preserve">revalence plus HIV </w:t>
      </w:r>
      <w:r w:rsidR="00B10B67" w:rsidRPr="00223906">
        <w:rPr>
          <w:rFonts w:ascii="Times New Roman" w:eastAsiaTheme="minorEastAsia" w:hAnsi="Times New Roman"/>
          <w:sz w:val="24"/>
        </w:rPr>
        <w:t>p</w:t>
      </w:r>
      <w:r w:rsidRPr="00223906">
        <w:rPr>
          <w:rFonts w:ascii="Times New Roman" w:eastAsiaTheme="minorEastAsia" w:hAnsi="Times New Roman"/>
          <w:sz w:val="24"/>
        </w:rPr>
        <w:t>revalence, real or estimated) in your EMA</w:t>
      </w:r>
      <w:r w:rsidR="00CF3C99" w:rsidRPr="00223906">
        <w:rPr>
          <w:rFonts w:ascii="Times New Roman" w:eastAsiaTheme="minorEastAsia" w:hAnsi="Times New Roman"/>
          <w:sz w:val="24"/>
        </w:rPr>
        <w:t>/TGA as reported in your FY 20</w:t>
      </w:r>
      <w:r w:rsidR="00223906">
        <w:rPr>
          <w:rFonts w:ascii="Times New Roman" w:eastAsiaTheme="minorEastAsia" w:hAnsi="Times New Roman"/>
          <w:sz w:val="24"/>
        </w:rPr>
        <w:t>21</w:t>
      </w:r>
      <w:r w:rsidR="00B10B67" w:rsidRPr="00223906">
        <w:rPr>
          <w:rFonts w:ascii="Times New Roman" w:eastAsiaTheme="minorEastAsia" w:hAnsi="Times New Roman"/>
          <w:sz w:val="24"/>
        </w:rPr>
        <w:t xml:space="preserve"> application. The i</w:t>
      </w:r>
      <w:r w:rsidRPr="00223906">
        <w:rPr>
          <w:rFonts w:ascii="Times New Roman" w:eastAsiaTheme="minorEastAsia" w:hAnsi="Times New Roman"/>
          <w:sz w:val="24"/>
        </w:rPr>
        <w:t xml:space="preserve">nstructions worksheet provides </w:t>
      </w:r>
      <w:r w:rsidR="004170B9" w:rsidRPr="00223906">
        <w:rPr>
          <w:rFonts w:ascii="Times New Roman" w:eastAsiaTheme="minorEastAsia" w:hAnsi="Times New Roman"/>
          <w:sz w:val="24"/>
        </w:rPr>
        <w:t xml:space="preserve">specific </w:t>
      </w:r>
      <w:r w:rsidR="00223906" w:rsidRPr="00223906">
        <w:rPr>
          <w:rFonts w:ascii="Times New Roman" w:eastAsiaTheme="minorEastAsia" w:hAnsi="Times New Roman"/>
          <w:sz w:val="24"/>
        </w:rPr>
        <w:t>instructions on</w:t>
      </w:r>
      <w:r w:rsidRPr="00223906">
        <w:rPr>
          <w:rFonts w:ascii="Times New Roman" w:eastAsiaTheme="minorEastAsia" w:hAnsi="Times New Roman"/>
          <w:sz w:val="24"/>
        </w:rPr>
        <w:t xml:space="preserve"> how to </w:t>
      </w:r>
      <w:r w:rsidR="004170B9" w:rsidRPr="00223906">
        <w:rPr>
          <w:rFonts w:ascii="Times New Roman" w:eastAsiaTheme="minorEastAsia" w:hAnsi="Times New Roman"/>
          <w:sz w:val="24"/>
        </w:rPr>
        <w:t>complete</w:t>
      </w:r>
      <w:r w:rsidRPr="00223906">
        <w:rPr>
          <w:rFonts w:ascii="Times New Roman" w:eastAsiaTheme="minorEastAsia" w:hAnsi="Times New Roman"/>
          <w:sz w:val="24"/>
        </w:rPr>
        <w:t xml:space="preserve"> the PC</w:t>
      </w:r>
      <w:r w:rsidR="00B10B67" w:rsidRPr="00223906">
        <w:rPr>
          <w:rFonts w:ascii="Times New Roman" w:eastAsiaTheme="minorEastAsia" w:hAnsi="Times New Roman"/>
          <w:sz w:val="24"/>
        </w:rPr>
        <w:t>/PB</w:t>
      </w:r>
      <w:r w:rsidRPr="00223906">
        <w:rPr>
          <w:rFonts w:ascii="Times New Roman" w:eastAsiaTheme="minorEastAsia" w:hAnsi="Times New Roman"/>
          <w:sz w:val="24"/>
        </w:rPr>
        <w:t xml:space="preserve"> Roster and Reflectiveness worksheet. </w:t>
      </w:r>
    </w:p>
    <w:p w14:paraId="343BBC95" w14:textId="4BB79D36" w:rsidR="006F77E4" w:rsidRPr="00223906" w:rsidRDefault="006F77E4" w:rsidP="00223906">
      <w:pPr>
        <w:spacing w:after="0" w:line="240" w:lineRule="auto"/>
        <w:rPr>
          <w:rFonts w:ascii="Times New Roman" w:eastAsiaTheme="minorEastAsia" w:hAnsi="Times New Roman"/>
        </w:rPr>
      </w:pPr>
    </w:p>
    <w:bookmarkEnd w:id="3"/>
    <w:bookmarkEnd w:id="4"/>
    <w:bookmarkEnd w:id="5"/>
    <w:bookmarkEnd w:id="6"/>
    <w:bookmarkEnd w:id="7"/>
    <w:bookmarkEnd w:id="8"/>
    <w:p w14:paraId="5344CECC" w14:textId="77777777" w:rsidR="001745F5" w:rsidRPr="00E02EED" w:rsidRDefault="001745F5" w:rsidP="00223906">
      <w:pPr>
        <w:rPr>
          <w:rFonts w:ascii="Times New Roman" w:hAnsi="Times New Roman" w:cs="Times New Roman"/>
        </w:rPr>
      </w:pPr>
    </w:p>
    <w:p w14:paraId="39BC3128" w14:textId="598497EF" w:rsidR="00C04E5F" w:rsidRPr="00E02EED" w:rsidRDefault="00832448" w:rsidP="00223906">
      <w:pPr>
        <w:spacing w:after="100" w:afterAutospacing="1" w:line="240" w:lineRule="auto"/>
      </w:pPr>
      <w:r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Section 3</w:t>
      </w:r>
      <w:r w:rsidR="00B10B67" w:rsidRPr="005B4A22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 xml:space="preserve">: </w:t>
      </w:r>
      <w:r w:rsidR="623824E7" w:rsidRPr="005B4A22">
        <w:rPr>
          <w:rFonts w:ascii="Times New Roman" w:eastAsia="Arial,Cambria" w:hAnsi="Times New Roman" w:cs="Times New Roman"/>
          <w:b/>
          <w:bCs/>
          <w:sz w:val="24"/>
          <w:szCs w:val="28"/>
          <w:u w:val="single"/>
        </w:rPr>
        <w:t>Local Pharmacy Assistance Program (LPAP) Profile</w:t>
      </w:r>
    </w:p>
    <w:p w14:paraId="03B6ABF8" w14:textId="6CFA8345" w:rsidR="00C04E5F" w:rsidRPr="00E02EED" w:rsidRDefault="623824E7" w:rsidP="00223906">
      <w:pPr>
        <w:pStyle w:val="ListParagraph"/>
        <w:spacing w:after="0"/>
        <w:ind w:left="0"/>
        <w:rPr>
          <w:rFonts w:ascii="Times New Roman" w:eastAsiaTheme="minorEastAsia" w:hAnsi="Times New Roman"/>
        </w:rPr>
      </w:pPr>
      <w:r w:rsidRPr="00E02EED">
        <w:rPr>
          <w:rFonts w:ascii="Times New Roman" w:eastAsiaTheme="minorEastAsia" w:hAnsi="Times New Roman"/>
        </w:rPr>
        <w:t xml:space="preserve">A Local Pharmaceutical Assistance Program (LPAP) is an allowable Ryan White HIV/AIDS Program (RWHAP) core medical service.  The purpose of an LPAP is to provide </w:t>
      </w:r>
      <w:r w:rsidR="00672FC2">
        <w:rPr>
          <w:rFonts w:ascii="Times New Roman" w:eastAsiaTheme="minorEastAsia" w:hAnsi="Times New Roman"/>
        </w:rPr>
        <w:t>“</w:t>
      </w:r>
      <w:r w:rsidR="00672FC2" w:rsidRPr="00672FC2">
        <w:rPr>
          <w:rFonts w:ascii="Times New Roman" w:eastAsiaTheme="minorEastAsia" w:hAnsi="Times New Roman"/>
        </w:rPr>
        <w:t>ongoing medication assistance when a HRSA RWHAP ADAP</w:t>
      </w:r>
      <w:r w:rsidR="00672FC2">
        <w:rPr>
          <w:rFonts w:ascii="Times New Roman" w:eastAsiaTheme="minorEastAsia" w:hAnsi="Times New Roman"/>
        </w:rPr>
        <w:t xml:space="preserve"> </w:t>
      </w:r>
      <w:r w:rsidR="00672FC2" w:rsidRPr="00672FC2">
        <w:rPr>
          <w:rFonts w:ascii="Times New Roman" w:eastAsiaTheme="minorEastAsia" w:hAnsi="Times New Roman"/>
        </w:rPr>
        <w:t>has a restricted formulary, waiting list and/or restricted financial eligibility criteria</w:t>
      </w:r>
      <w:r w:rsidR="00672FC2">
        <w:rPr>
          <w:rFonts w:ascii="Times New Roman" w:eastAsiaTheme="minorEastAsia" w:hAnsi="Times New Roman"/>
        </w:rPr>
        <w:t>.</w:t>
      </w:r>
      <w:r w:rsidRPr="00E02EED">
        <w:rPr>
          <w:rFonts w:ascii="Times New Roman" w:eastAsiaTheme="minorEastAsia" w:hAnsi="Times New Roman"/>
        </w:rPr>
        <w:t>”</w:t>
      </w:r>
    </w:p>
    <w:p w14:paraId="11EFF3CE" w14:textId="77777777" w:rsidR="00C04E5F" w:rsidRPr="00E02EED" w:rsidRDefault="00251853" w:rsidP="00223906">
      <w:pPr>
        <w:spacing w:after="0"/>
        <w:rPr>
          <w:rFonts w:ascii="Times New Roman" w:hAnsi="Times New Roman" w:cs="Times New Roman"/>
        </w:rPr>
      </w:pPr>
      <w:r w:rsidRPr="00E02EED">
        <w:rPr>
          <w:rFonts w:ascii="Times New Roman" w:hAnsi="Times New Roman" w:cs="Times New Roman"/>
        </w:rPr>
        <w:t xml:space="preserve">    </w:t>
      </w:r>
    </w:p>
    <w:p w14:paraId="73E71AEC" w14:textId="21E78FAB" w:rsidR="001B5C0B" w:rsidRPr="001B5C0B" w:rsidRDefault="623824E7" w:rsidP="00223906">
      <w:pPr>
        <w:spacing w:after="0" w:line="240" w:lineRule="auto"/>
        <w:rPr>
          <w:rStyle w:val="Hyperlink"/>
          <w:rFonts w:ascii="Times New Roman" w:eastAsia="Arial" w:hAnsi="Times New Roman" w:cs="Times New Roman"/>
          <w:sz w:val="24"/>
          <w:szCs w:val="24"/>
        </w:rPr>
      </w:pPr>
      <w:r w:rsidRPr="00E02EE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Note: </w:t>
      </w:r>
      <w:r w:rsidRPr="00E02EED">
        <w:rPr>
          <w:rFonts w:ascii="Times New Roman" w:eastAsia="Arial" w:hAnsi="Times New Roman" w:cs="Times New Roman"/>
          <w:sz w:val="24"/>
          <w:szCs w:val="24"/>
        </w:rPr>
        <w:t xml:space="preserve">An LPAP is not a substitute for the </w:t>
      </w:r>
      <w:r w:rsidR="00672FC2">
        <w:rPr>
          <w:rFonts w:ascii="Times New Roman" w:eastAsia="Arial" w:hAnsi="Times New Roman" w:cs="Times New Roman"/>
          <w:sz w:val="24"/>
          <w:szCs w:val="24"/>
        </w:rPr>
        <w:t>AIDS Drug Assistance Program (</w:t>
      </w:r>
      <w:r w:rsidRPr="00E02EED">
        <w:rPr>
          <w:rFonts w:ascii="Times New Roman" w:eastAsia="Arial" w:hAnsi="Times New Roman" w:cs="Times New Roman"/>
          <w:sz w:val="24"/>
          <w:szCs w:val="24"/>
        </w:rPr>
        <w:t>ADAP</w:t>
      </w:r>
      <w:r w:rsidR="00672FC2">
        <w:rPr>
          <w:rFonts w:ascii="Times New Roman" w:eastAsia="Arial" w:hAnsi="Times New Roman" w:cs="Times New Roman"/>
          <w:sz w:val="24"/>
          <w:szCs w:val="24"/>
        </w:rPr>
        <w:t>)</w:t>
      </w:r>
      <w:r w:rsidRPr="00E02EED">
        <w:rPr>
          <w:rFonts w:ascii="Times New Roman" w:eastAsia="Arial" w:hAnsi="Times New Roman" w:cs="Times New Roman"/>
          <w:sz w:val="24"/>
          <w:szCs w:val="24"/>
        </w:rPr>
        <w:t xml:space="preserve">.  It is to provide medications when the ADAP is not meeting the needs of the clients of the EMA/TGA, specifically based on financial eligibility requirements and/or formulary restrictions. Outside of these two instances, funds from other service categories (e.g., Emergency Financial Assistance) should be utilized for drug provision in lieu of LPAP funds. See </w:t>
      </w:r>
      <w:r w:rsidR="001B5C0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B5C0B">
        <w:rPr>
          <w:rFonts w:ascii="Times New Roman" w:eastAsia="Arial" w:hAnsi="Times New Roman" w:cs="Times New Roman"/>
          <w:sz w:val="24"/>
          <w:szCs w:val="24"/>
        </w:rPr>
        <w:instrText xml:space="preserve"> HYPERLINK "https://hab.hrsa.gov/sites/default/files/hab/program-grants-management/ServiceCategoryPCN_16-02Final.pdf" </w:instrText>
      </w:r>
      <w:r w:rsidR="001B5C0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1B5C0B" w:rsidRPr="001B5C0B">
        <w:rPr>
          <w:rStyle w:val="Hyperlink"/>
          <w:rFonts w:ascii="Times New Roman" w:eastAsia="Arial" w:hAnsi="Times New Roman" w:cs="Times New Roman"/>
          <w:sz w:val="24"/>
          <w:szCs w:val="24"/>
        </w:rPr>
        <w:t>Policy Clarification Notice (PCN) #16-02 Ryan White HIV/AIDS Program Services: Eligible Individuals &amp;</w:t>
      </w:r>
    </w:p>
    <w:p w14:paraId="3D68EDD8" w14:textId="6DD332A9" w:rsidR="00C04E5F" w:rsidRDefault="001B5C0B" w:rsidP="00223906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5C0B">
        <w:rPr>
          <w:rStyle w:val="Hyperlink"/>
          <w:rFonts w:ascii="Times New Roman" w:eastAsia="Arial" w:hAnsi="Times New Roman" w:cs="Times New Roman"/>
          <w:sz w:val="24"/>
          <w:szCs w:val="24"/>
        </w:rPr>
        <w:t>Allowable Uses of Funds</w:t>
      </w:r>
      <w:r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="623824E7" w:rsidRPr="00E02EED">
        <w:rPr>
          <w:rFonts w:ascii="Times New Roman" w:eastAsia="Arial" w:hAnsi="Times New Roman" w:cs="Times New Roman"/>
          <w:sz w:val="24"/>
          <w:szCs w:val="24"/>
        </w:rPr>
        <w:t xml:space="preserve">the </w:t>
      </w:r>
      <w:hyperlink r:id="rId14">
        <w:r w:rsidR="623824E7" w:rsidRPr="00E02EED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LPAP Clarification Program Letter </w:t>
        </w:r>
      </w:hyperlink>
      <w:r w:rsidR="623824E7" w:rsidRPr="00E02EED">
        <w:rPr>
          <w:rFonts w:ascii="Times New Roman" w:eastAsia="Arial" w:hAnsi="Times New Roman" w:cs="Times New Roman"/>
          <w:sz w:val="24"/>
          <w:szCs w:val="24"/>
        </w:rPr>
        <w:t xml:space="preserve"> for reference. </w:t>
      </w:r>
    </w:p>
    <w:p w14:paraId="164796C1" w14:textId="4533BF50" w:rsidR="006F1A0A" w:rsidRDefault="006F1A0A" w:rsidP="002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F3FBE" w14:textId="562D9674" w:rsidR="006F1A0A" w:rsidRDefault="006F1A0A" w:rsidP="002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A0A">
        <w:rPr>
          <w:rFonts w:ascii="Times New Roman" w:hAnsi="Times New Roman" w:cs="Times New Roman"/>
          <w:sz w:val="24"/>
          <w:szCs w:val="24"/>
        </w:rPr>
        <w:t xml:space="preserve">This section is applicable </w:t>
      </w:r>
      <w:r w:rsidRPr="00DA3177">
        <w:rPr>
          <w:rFonts w:ascii="Times New Roman" w:hAnsi="Times New Roman" w:cs="Times New Roman"/>
          <w:b/>
          <w:sz w:val="24"/>
          <w:szCs w:val="24"/>
        </w:rPr>
        <w:t>only</w:t>
      </w:r>
      <w:r w:rsidRPr="006F1A0A">
        <w:rPr>
          <w:rFonts w:ascii="Times New Roman" w:hAnsi="Times New Roman" w:cs="Times New Roman"/>
          <w:sz w:val="24"/>
          <w:szCs w:val="24"/>
        </w:rPr>
        <w:t xml:space="preserve"> to recipients that are allocating funds to the LPAP service category </w:t>
      </w:r>
      <w:r w:rsidRPr="00DA3177">
        <w:rPr>
          <w:rFonts w:ascii="Times New Roman" w:hAnsi="Times New Roman" w:cs="Times New Roman"/>
          <w:b/>
          <w:sz w:val="24"/>
          <w:szCs w:val="24"/>
        </w:rPr>
        <w:t xml:space="preserve">if funds were not allocated in the </w:t>
      </w:r>
      <w:r w:rsidR="00223906">
        <w:rPr>
          <w:rFonts w:ascii="Times New Roman" w:hAnsi="Times New Roman" w:cs="Times New Roman"/>
          <w:b/>
          <w:sz w:val="24"/>
          <w:szCs w:val="24"/>
        </w:rPr>
        <w:t xml:space="preserve">FY </w:t>
      </w:r>
      <w:r w:rsidRPr="00DA3177">
        <w:rPr>
          <w:rFonts w:ascii="Times New Roman" w:hAnsi="Times New Roman" w:cs="Times New Roman"/>
          <w:b/>
          <w:sz w:val="24"/>
          <w:szCs w:val="24"/>
        </w:rPr>
        <w:t>20</w:t>
      </w:r>
      <w:r w:rsidR="00223906">
        <w:rPr>
          <w:rFonts w:ascii="Times New Roman" w:hAnsi="Times New Roman" w:cs="Times New Roman"/>
          <w:b/>
          <w:sz w:val="24"/>
          <w:szCs w:val="24"/>
        </w:rPr>
        <w:t>21</w:t>
      </w:r>
      <w:r w:rsidRPr="00DA3177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Pr="006F1A0A">
        <w:rPr>
          <w:rFonts w:ascii="Times New Roman" w:hAnsi="Times New Roman" w:cs="Times New Roman"/>
          <w:sz w:val="24"/>
          <w:szCs w:val="24"/>
        </w:rPr>
        <w:t xml:space="preserve">. The LPAP Profile should be limited to </w:t>
      </w:r>
      <w:r w:rsidR="001B5C0B">
        <w:rPr>
          <w:rFonts w:ascii="Times New Roman" w:hAnsi="Times New Roman" w:cs="Times New Roman"/>
          <w:sz w:val="24"/>
          <w:szCs w:val="24"/>
        </w:rPr>
        <w:t>three</w:t>
      </w:r>
      <w:r w:rsidRPr="006F1A0A">
        <w:rPr>
          <w:rFonts w:ascii="Times New Roman" w:hAnsi="Times New Roman" w:cs="Times New Roman"/>
          <w:sz w:val="24"/>
          <w:szCs w:val="24"/>
        </w:rPr>
        <w:t xml:space="preserve"> pages or less. If there are changes in a previously submitted </w:t>
      </w:r>
      <w:r w:rsidRPr="006F1A0A">
        <w:rPr>
          <w:rFonts w:ascii="Times New Roman" w:hAnsi="Times New Roman" w:cs="Times New Roman"/>
          <w:sz w:val="24"/>
          <w:szCs w:val="24"/>
        </w:rPr>
        <w:lastRenderedPageBreak/>
        <w:t>LPAP Profile, please submit a brief description of the changes (e.g., eligibility requirements, formulary, etc.) and the impact on clients.</w:t>
      </w:r>
    </w:p>
    <w:p w14:paraId="1D8B9016" w14:textId="0C87D8A1" w:rsidR="00DE510E" w:rsidRDefault="00DE510E" w:rsidP="002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E5375" w14:textId="1840BE8D" w:rsidR="00DE510E" w:rsidRPr="006F1A0A" w:rsidRDefault="00DE510E" w:rsidP="002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following components in the LPAP profile. </w:t>
      </w:r>
    </w:p>
    <w:p w14:paraId="7D79404C" w14:textId="77777777" w:rsidR="00C04E5F" w:rsidRPr="00E02EED" w:rsidRDefault="00C04E5F" w:rsidP="0022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92A4" w14:textId="2E4713D6" w:rsidR="006F1A0A" w:rsidRPr="00E02EED" w:rsidRDefault="623824E7" w:rsidP="00223906">
      <w:pPr>
        <w:pStyle w:val="ListParagraph"/>
        <w:numPr>
          <w:ilvl w:val="0"/>
          <w:numId w:val="13"/>
        </w:numPr>
        <w:spacing w:after="0"/>
        <w:ind w:left="360"/>
        <w:rPr>
          <w:rFonts w:ascii="Times New Roman" w:eastAsiaTheme="minorEastAsia" w:hAnsi="Times New Roman"/>
          <w:b/>
          <w:bCs/>
        </w:rPr>
      </w:pPr>
      <w:r w:rsidRPr="00E02EED">
        <w:rPr>
          <w:rFonts w:ascii="Times New Roman" w:eastAsiaTheme="minorEastAsia" w:hAnsi="Times New Roman"/>
          <w:b/>
          <w:bCs/>
        </w:rPr>
        <w:t xml:space="preserve">Description of the </w:t>
      </w:r>
      <w:r w:rsidR="005B4A22">
        <w:rPr>
          <w:rFonts w:ascii="Times New Roman" w:eastAsiaTheme="minorEastAsia" w:hAnsi="Times New Roman"/>
          <w:b/>
        </w:rPr>
        <w:t>LPAP</w:t>
      </w:r>
    </w:p>
    <w:p w14:paraId="21705A9B" w14:textId="77777777" w:rsidR="006F1A0A" w:rsidRPr="00DA3177" w:rsidRDefault="006F1A0A" w:rsidP="00223906">
      <w:pPr>
        <w:pStyle w:val="ListParagraph"/>
        <w:spacing w:after="0"/>
        <w:ind w:left="0"/>
        <w:rPr>
          <w:rFonts w:ascii="Times New Roman" w:eastAsiaTheme="minorEastAsia" w:hAnsi="Times New Roman"/>
        </w:rPr>
      </w:pPr>
    </w:p>
    <w:p w14:paraId="579DD1CB" w14:textId="145524C5" w:rsidR="00251853" w:rsidRPr="00DA3177" w:rsidRDefault="623824E7" w:rsidP="00223906">
      <w:pPr>
        <w:spacing w:after="100" w:afterAutospacing="1"/>
        <w:rPr>
          <w:rFonts w:ascii="Times New Roman" w:eastAsiaTheme="minorEastAsia" w:hAnsi="Times New Roman"/>
          <w:sz w:val="24"/>
          <w:szCs w:val="24"/>
        </w:rPr>
      </w:pPr>
      <w:r w:rsidRPr="00DA3177">
        <w:rPr>
          <w:rFonts w:ascii="Times New Roman" w:eastAsiaTheme="minorEastAsia" w:hAnsi="Times New Roman"/>
          <w:sz w:val="24"/>
          <w:szCs w:val="24"/>
        </w:rPr>
        <w:t xml:space="preserve">Provide a narrative that describes the </w:t>
      </w:r>
      <w:r w:rsidR="005B4A22" w:rsidRPr="00DA3177">
        <w:rPr>
          <w:rFonts w:ascii="Times New Roman" w:eastAsiaTheme="minorEastAsia" w:hAnsi="Times New Roman"/>
          <w:sz w:val="24"/>
          <w:szCs w:val="24"/>
        </w:rPr>
        <w:t xml:space="preserve">LPAP. </w:t>
      </w:r>
      <w:r w:rsidRPr="00DA3177">
        <w:rPr>
          <w:rFonts w:ascii="Times New Roman" w:eastAsiaTheme="minorEastAsia" w:hAnsi="Times New Roman"/>
          <w:sz w:val="24"/>
          <w:szCs w:val="24"/>
        </w:rPr>
        <w:t>The narrative should include the following:</w:t>
      </w:r>
    </w:p>
    <w:p w14:paraId="5C864BFC" w14:textId="06C74426" w:rsidR="00251853" w:rsidRPr="00DA3177" w:rsidRDefault="623824E7" w:rsidP="00223906">
      <w:pPr>
        <w:pStyle w:val="ListParagraph"/>
        <w:numPr>
          <w:ilvl w:val="0"/>
          <w:numId w:val="6"/>
        </w:numPr>
        <w:spacing w:after="100" w:afterAutospacing="1"/>
        <w:ind w:left="360"/>
        <w:rPr>
          <w:rFonts w:ascii="Times New Roman" w:eastAsiaTheme="minorEastAsia" w:hAnsi="Times New Roman"/>
        </w:rPr>
      </w:pPr>
      <w:r w:rsidRPr="00DA3177">
        <w:rPr>
          <w:rFonts w:ascii="Times New Roman" w:eastAsiaTheme="minorEastAsia" w:hAnsi="Times New Roman"/>
          <w:b/>
          <w:bCs/>
        </w:rPr>
        <w:t>A Statement of Need</w:t>
      </w:r>
      <w:r w:rsidRPr="00DA3177">
        <w:rPr>
          <w:rFonts w:ascii="Times New Roman" w:eastAsiaTheme="minorEastAsia" w:hAnsi="Times New Roman"/>
        </w:rPr>
        <w:t xml:space="preserve">, which supports and justifies the prioritization and allocation of funds to the LPAP service category in the EMA/TGA. At a minimum, it should describe the following: </w:t>
      </w:r>
    </w:p>
    <w:p w14:paraId="271DEA53" w14:textId="745B60FC" w:rsidR="00251853" w:rsidRPr="00DA3177" w:rsidRDefault="623824E7" w:rsidP="00223906">
      <w:pPr>
        <w:pStyle w:val="ListParagraph"/>
        <w:numPr>
          <w:ilvl w:val="0"/>
          <w:numId w:val="22"/>
        </w:numPr>
        <w:spacing w:after="100" w:afterAutospacing="1"/>
        <w:ind w:left="720"/>
        <w:rPr>
          <w:rFonts w:ascii="Times New Roman" w:eastAsiaTheme="minorEastAsia" w:hAnsi="Times New Roman"/>
        </w:rPr>
      </w:pPr>
      <w:r w:rsidRPr="00DA3177">
        <w:rPr>
          <w:rFonts w:ascii="Times New Roman" w:eastAsiaTheme="minorEastAsia" w:hAnsi="Times New Roman"/>
        </w:rPr>
        <w:t>Inability of the State ADAP to meet the medication needs of EMA/TGA clients, e.g.</w:t>
      </w:r>
      <w:r w:rsidR="005B4A22" w:rsidRPr="00DA3177">
        <w:rPr>
          <w:rFonts w:ascii="Times New Roman" w:eastAsiaTheme="minorEastAsia" w:hAnsi="Times New Roman"/>
        </w:rPr>
        <w:t>,</w:t>
      </w:r>
      <w:r w:rsidRPr="00DA3177">
        <w:rPr>
          <w:rFonts w:ascii="Times New Roman" w:eastAsiaTheme="minorEastAsia" w:hAnsi="Times New Roman"/>
        </w:rPr>
        <w:t xml:space="preserve"> wait list</w:t>
      </w:r>
      <w:r w:rsidR="00357613">
        <w:rPr>
          <w:rFonts w:ascii="Times New Roman" w:eastAsiaTheme="minorEastAsia" w:hAnsi="Times New Roman"/>
        </w:rPr>
        <w:t>.</w:t>
      </w:r>
      <w:r w:rsidRPr="00DA3177">
        <w:rPr>
          <w:rFonts w:ascii="Times New Roman" w:eastAsiaTheme="minorEastAsia" w:hAnsi="Times New Roman"/>
        </w:rPr>
        <w:t xml:space="preserve"> </w:t>
      </w:r>
    </w:p>
    <w:p w14:paraId="14019D45" w14:textId="13C7CB51" w:rsidR="00F56B73" w:rsidRPr="00DA3177" w:rsidRDefault="623824E7" w:rsidP="00223906">
      <w:pPr>
        <w:pStyle w:val="ListParagraph"/>
        <w:numPr>
          <w:ilvl w:val="4"/>
          <w:numId w:val="22"/>
        </w:numPr>
        <w:spacing w:after="100" w:afterAutospacing="1"/>
        <w:ind w:left="720"/>
        <w:rPr>
          <w:rFonts w:ascii="Times New Roman" w:hAnsi="Times New Roman"/>
          <w:bCs/>
        </w:rPr>
      </w:pPr>
      <w:r w:rsidRPr="00E02EED">
        <w:rPr>
          <w:rFonts w:ascii="Times New Roman" w:eastAsiaTheme="minorEastAsia" w:hAnsi="Times New Roman"/>
        </w:rPr>
        <w:t xml:space="preserve">Payor of Last Resort, describe the process in place ensuring the </w:t>
      </w:r>
      <w:r w:rsidR="00357613">
        <w:rPr>
          <w:rFonts w:ascii="Times New Roman" w:eastAsiaTheme="minorEastAsia" w:hAnsi="Times New Roman"/>
        </w:rPr>
        <w:t>LPAP</w:t>
      </w:r>
      <w:r w:rsidRPr="00E02EED">
        <w:rPr>
          <w:rFonts w:ascii="Times New Roman" w:eastAsiaTheme="minorEastAsia" w:hAnsi="Times New Roman"/>
        </w:rPr>
        <w:t xml:space="preserve"> is payor of last resort.</w:t>
      </w:r>
    </w:p>
    <w:p w14:paraId="1CFB2740" w14:textId="77777777" w:rsidR="006B46EE" w:rsidRPr="00E02EED" w:rsidRDefault="006B46EE" w:rsidP="00223906">
      <w:pPr>
        <w:pStyle w:val="ListParagraph"/>
        <w:spacing w:after="100" w:afterAutospacing="1"/>
        <w:ind w:left="0"/>
        <w:rPr>
          <w:rFonts w:ascii="Times New Roman" w:hAnsi="Times New Roman"/>
          <w:bCs/>
        </w:rPr>
      </w:pPr>
    </w:p>
    <w:p w14:paraId="6A1D8B27" w14:textId="2B886CD6" w:rsidR="00251853" w:rsidRPr="00E02EED" w:rsidRDefault="623824E7" w:rsidP="00223906">
      <w:pPr>
        <w:pStyle w:val="ListParagraph"/>
        <w:numPr>
          <w:ilvl w:val="0"/>
          <w:numId w:val="13"/>
        </w:numPr>
        <w:spacing w:after="100" w:afterAutospacing="1"/>
        <w:ind w:left="360"/>
        <w:rPr>
          <w:rFonts w:ascii="Times New Roman" w:eastAsiaTheme="minorEastAsia" w:hAnsi="Times New Roman"/>
          <w:b/>
          <w:bCs/>
        </w:rPr>
      </w:pPr>
      <w:r w:rsidRPr="00E02EED">
        <w:rPr>
          <w:rFonts w:ascii="Times New Roman" w:eastAsiaTheme="minorEastAsia" w:hAnsi="Times New Roman"/>
          <w:b/>
          <w:bCs/>
        </w:rPr>
        <w:t xml:space="preserve">Structure of the LPAP </w:t>
      </w:r>
    </w:p>
    <w:p w14:paraId="26C2AE15" w14:textId="230F5590" w:rsidR="007D2664" w:rsidRPr="00DA3177" w:rsidRDefault="623824E7" w:rsidP="00223906">
      <w:pPr>
        <w:pStyle w:val="ListParagraph"/>
        <w:spacing w:after="120"/>
        <w:ind w:left="360"/>
        <w:contextualSpacing w:val="0"/>
      </w:pPr>
      <w:r w:rsidRPr="00E02EED">
        <w:rPr>
          <w:rFonts w:ascii="Times New Roman" w:eastAsiaTheme="minorEastAsia" w:hAnsi="Times New Roman"/>
        </w:rPr>
        <w:t xml:space="preserve">Describe the </w:t>
      </w:r>
      <w:r w:rsidRPr="00DA3177">
        <w:rPr>
          <w:rFonts w:ascii="Times New Roman" w:eastAsiaTheme="minorEastAsia" w:hAnsi="Times New Roman"/>
          <w:bCs/>
        </w:rPr>
        <w:t>structure of the LPAP</w:t>
      </w:r>
      <w:r w:rsidRPr="00E02EED">
        <w:rPr>
          <w:rFonts w:ascii="Times New Roman" w:eastAsiaTheme="minorEastAsia" w:hAnsi="Times New Roman"/>
        </w:rPr>
        <w:t xml:space="preserve"> and how it complies with National Monitoring Standards for </w:t>
      </w:r>
      <w:r w:rsidR="00357613">
        <w:rPr>
          <w:rFonts w:ascii="Times New Roman" w:eastAsiaTheme="minorEastAsia" w:hAnsi="Times New Roman"/>
        </w:rPr>
        <w:t xml:space="preserve">the RWHAP </w:t>
      </w:r>
      <w:r w:rsidRPr="00E02EED">
        <w:rPr>
          <w:rFonts w:ascii="Times New Roman" w:eastAsiaTheme="minorEastAsia" w:hAnsi="Times New Roman"/>
        </w:rPr>
        <w:t xml:space="preserve">Part A. It should include a description of the following components: </w:t>
      </w:r>
    </w:p>
    <w:p w14:paraId="5840D3E2" w14:textId="1E523D79" w:rsidR="007D2664" w:rsidRPr="00DA3177" w:rsidRDefault="623824E7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 w:rsidRPr="00E02EED">
        <w:rPr>
          <w:rFonts w:ascii="Times New Roman" w:eastAsiaTheme="minorEastAsia" w:hAnsi="Times New Roman"/>
        </w:rPr>
        <w:t>An advisory board, includ</w:t>
      </w:r>
      <w:r w:rsidR="00957645">
        <w:rPr>
          <w:rFonts w:ascii="Times New Roman" w:eastAsiaTheme="minorEastAsia" w:hAnsi="Times New Roman"/>
        </w:rPr>
        <w:t>ing</w:t>
      </w:r>
      <w:r w:rsidRPr="00E02EED">
        <w:rPr>
          <w:rFonts w:ascii="Times New Roman" w:eastAsiaTheme="minorEastAsia" w:hAnsi="Times New Roman"/>
        </w:rPr>
        <w:t xml:space="preserve"> structure/membership, relationship to ADAP Advisory Committee, etc.</w:t>
      </w:r>
    </w:p>
    <w:p w14:paraId="7135797E" w14:textId="03791375" w:rsidR="007D2664" w:rsidRPr="00DA3177" w:rsidRDefault="623824E7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 w:rsidRPr="00E02EED">
        <w:rPr>
          <w:rFonts w:ascii="Times New Roman" w:eastAsiaTheme="minorEastAsia" w:hAnsi="Times New Roman"/>
        </w:rPr>
        <w:t xml:space="preserve">A formulary, </w:t>
      </w:r>
      <w:r w:rsidR="00552615">
        <w:rPr>
          <w:rFonts w:ascii="Times New Roman" w:eastAsiaTheme="minorEastAsia" w:hAnsi="Times New Roman"/>
        </w:rPr>
        <w:t xml:space="preserve">including a </w:t>
      </w:r>
      <w:r w:rsidRPr="00E02EED">
        <w:rPr>
          <w:rFonts w:ascii="Times New Roman" w:eastAsiaTheme="minorEastAsia" w:hAnsi="Times New Roman"/>
        </w:rPr>
        <w:t>descri</w:t>
      </w:r>
      <w:r w:rsidR="00552615">
        <w:rPr>
          <w:rFonts w:ascii="Times New Roman" w:eastAsiaTheme="minorEastAsia" w:hAnsi="Times New Roman"/>
        </w:rPr>
        <w:t>ption of the</w:t>
      </w:r>
      <w:r w:rsidRPr="00E02EED">
        <w:rPr>
          <w:rFonts w:ascii="Times New Roman" w:eastAsiaTheme="minorEastAsia" w:hAnsi="Times New Roman"/>
        </w:rPr>
        <w:t xml:space="preserve"> similarities</w:t>
      </w:r>
      <w:r w:rsidR="00552615">
        <w:rPr>
          <w:rFonts w:ascii="Times New Roman" w:eastAsiaTheme="minorEastAsia" w:hAnsi="Times New Roman"/>
        </w:rPr>
        <w:t xml:space="preserve"> and d</w:t>
      </w:r>
      <w:r w:rsidRPr="00E02EED">
        <w:rPr>
          <w:rFonts w:ascii="Times New Roman" w:eastAsiaTheme="minorEastAsia" w:hAnsi="Times New Roman"/>
        </w:rPr>
        <w:t>ifference</w:t>
      </w:r>
      <w:r w:rsidR="00552615">
        <w:rPr>
          <w:rFonts w:ascii="Times New Roman" w:eastAsiaTheme="minorEastAsia" w:hAnsi="Times New Roman"/>
        </w:rPr>
        <w:t>s</w:t>
      </w:r>
      <w:r w:rsidRPr="00E02EED">
        <w:rPr>
          <w:rFonts w:ascii="Times New Roman" w:eastAsiaTheme="minorEastAsia" w:hAnsi="Times New Roman"/>
        </w:rPr>
        <w:t xml:space="preserve"> </w:t>
      </w:r>
      <w:r w:rsidR="00552615">
        <w:rPr>
          <w:rFonts w:ascii="Times New Roman" w:eastAsiaTheme="minorEastAsia" w:hAnsi="Times New Roman"/>
        </w:rPr>
        <w:t xml:space="preserve">compared </w:t>
      </w:r>
      <w:r w:rsidRPr="00E02EED">
        <w:rPr>
          <w:rFonts w:ascii="Times New Roman" w:eastAsiaTheme="minorEastAsia" w:hAnsi="Times New Roman"/>
        </w:rPr>
        <w:t xml:space="preserve">to </w:t>
      </w:r>
      <w:r w:rsidR="00552615">
        <w:rPr>
          <w:rFonts w:ascii="Times New Roman" w:eastAsiaTheme="minorEastAsia" w:hAnsi="Times New Roman"/>
        </w:rPr>
        <w:t xml:space="preserve">the </w:t>
      </w:r>
      <w:r w:rsidRPr="00E02EED">
        <w:rPr>
          <w:rFonts w:ascii="Times New Roman" w:eastAsiaTheme="minorEastAsia" w:hAnsi="Times New Roman"/>
        </w:rPr>
        <w:t>State ADAP formulary</w:t>
      </w:r>
      <w:r w:rsidR="00552615">
        <w:rPr>
          <w:rFonts w:ascii="Times New Roman" w:eastAsiaTheme="minorEastAsia" w:hAnsi="Times New Roman"/>
        </w:rPr>
        <w:t xml:space="preserve"> (e.g., </w:t>
      </w:r>
      <w:r w:rsidRPr="00E02EED">
        <w:rPr>
          <w:rFonts w:ascii="Times New Roman" w:eastAsiaTheme="minorEastAsia" w:hAnsi="Times New Roman"/>
        </w:rPr>
        <w:t xml:space="preserve">number of </w:t>
      </w:r>
      <w:r w:rsidR="00552615">
        <w:rPr>
          <w:rFonts w:ascii="Times New Roman" w:eastAsiaTheme="minorEastAsia" w:hAnsi="Times New Roman"/>
        </w:rPr>
        <w:t>d</w:t>
      </w:r>
      <w:r w:rsidRPr="00E02EED">
        <w:rPr>
          <w:rFonts w:ascii="Times New Roman" w:eastAsiaTheme="minorEastAsia" w:hAnsi="Times New Roman"/>
        </w:rPr>
        <w:t>rugs, etc.</w:t>
      </w:r>
      <w:r w:rsidR="00552615">
        <w:rPr>
          <w:rFonts w:ascii="Times New Roman" w:eastAsiaTheme="minorEastAsia" w:hAnsi="Times New Roman"/>
        </w:rPr>
        <w:t>)</w:t>
      </w:r>
    </w:p>
    <w:p w14:paraId="5FB6B479" w14:textId="5D2A4AC0" w:rsidR="007D2664" w:rsidRPr="007D2664" w:rsidRDefault="00552615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E</w:t>
      </w:r>
      <w:r w:rsidR="623824E7" w:rsidRPr="00E02EED">
        <w:rPr>
          <w:rFonts w:ascii="Times New Roman" w:eastAsiaTheme="minorEastAsia" w:hAnsi="Times New Roman"/>
        </w:rPr>
        <w:t xml:space="preserve">ligibility and enrollment </w:t>
      </w:r>
      <w:r>
        <w:rPr>
          <w:rFonts w:ascii="Times New Roman" w:eastAsiaTheme="minorEastAsia" w:hAnsi="Times New Roman"/>
        </w:rPr>
        <w:t>data,</w:t>
      </w:r>
      <w:r w:rsidR="623824E7" w:rsidRPr="00E02EED">
        <w:rPr>
          <w:rFonts w:ascii="Times New Roman" w:eastAsiaTheme="minorEastAsia" w:hAnsi="Times New Roman"/>
        </w:rPr>
        <w:t xml:space="preserve"> includ</w:t>
      </w:r>
      <w:r>
        <w:rPr>
          <w:rFonts w:ascii="Times New Roman" w:eastAsiaTheme="minorEastAsia" w:hAnsi="Times New Roman"/>
        </w:rPr>
        <w:t>ing</w:t>
      </w:r>
      <w:r w:rsidR="623824E7" w:rsidRPr="00E02EED">
        <w:rPr>
          <w:rFonts w:ascii="Times New Roman" w:eastAsiaTheme="minorEastAsia" w:hAnsi="Times New Roman"/>
        </w:rPr>
        <w:t xml:space="preserve"> the number of clients enrolled, number of clients served per month, expenditure caps, program limits, etc.</w:t>
      </w:r>
    </w:p>
    <w:p w14:paraId="5DC14971" w14:textId="1008A064" w:rsidR="00251853" w:rsidRPr="00E02EED" w:rsidRDefault="00552615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The</w:t>
      </w:r>
      <w:r w:rsidR="000A2B85">
        <w:rPr>
          <w:rFonts w:ascii="Times New Roman" w:eastAsiaTheme="minorEastAsia" w:hAnsi="Times New Roman"/>
        </w:rPr>
        <w:t xml:space="preserve"> medical eligibility requirement</w:t>
      </w:r>
      <w:r>
        <w:rPr>
          <w:rFonts w:ascii="Times New Roman" w:eastAsiaTheme="minorEastAsia" w:hAnsi="Times New Roman"/>
        </w:rPr>
        <w:t xml:space="preserve"> (e.g., CD4 c</w:t>
      </w:r>
      <w:r w:rsidRPr="00E02EED">
        <w:rPr>
          <w:rFonts w:ascii="Times New Roman" w:eastAsiaTheme="minorEastAsia" w:hAnsi="Times New Roman"/>
        </w:rPr>
        <w:t xml:space="preserve">ount, </w:t>
      </w:r>
      <w:r>
        <w:rPr>
          <w:rFonts w:ascii="Times New Roman" w:eastAsiaTheme="minorEastAsia" w:hAnsi="Times New Roman"/>
        </w:rPr>
        <w:t>v</w:t>
      </w:r>
      <w:r w:rsidRPr="00E02EED">
        <w:rPr>
          <w:rFonts w:ascii="Times New Roman" w:eastAsiaTheme="minorEastAsia" w:hAnsi="Times New Roman"/>
        </w:rPr>
        <w:t xml:space="preserve">iral </w:t>
      </w:r>
      <w:r>
        <w:rPr>
          <w:rFonts w:ascii="Times New Roman" w:eastAsiaTheme="minorEastAsia" w:hAnsi="Times New Roman"/>
        </w:rPr>
        <w:t>l</w:t>
      </w:r>
      <w:r w:rsidRPr="00E02EED">
        <w:rPr>
          <w:rFonts w:ascii="Times New Roman" w:eastAsiaTheme="minorEastAsia" w:hAnsi="Times New Roman"/>
        </w:rPr>
        <w:t>oad)</w:t>
      </w:r>
      <w:r w:rsidR="000A2B85">
        <w:rPr>
          <w:rFonts w:ascii="Times New Roman" w:eastAsiaTheme="minorEastAsia" w:hAnsi="Times New Roman"/>
        </w:rPr>
        <w:t xml:space="preserve">, if </w:t>
      </w:r>
      <w:r>
        <w:rPr>
          <w:rFonts w:ascii="Times New Roman" w:eastAsiaTheme="minorEastAsia" w:hAnsi="Times New Roman"/>
        </w:rPr>
        <w:t xml:space="preserve">applicable. </w:t>
      </w:r>
    </w:p>
    <w:p w14:paraId="4B3DD9E6" w14:textId="614990A8" w:rsidR="007D2664" w:rsidRPr="00DA3177" w:rsidRDefault="00552615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="000A2B85">
        <w:rPr>
          <w:rFonts w:ascii="Times New Roman" w:eastAsiaTheme="minorEastAsia" w:hAnsi="Times New Roman"/>
        </w:rPr>
        <w:t>he financial eligibility requirement</w:t>
      </w:r>
      <w:r>
        <w:rPr>
          <w:rFonts w:ascii="Times New Roman" w:eastAsiaTheme="minorEastAsia" w:hAnsi="Times New Roman"/>
        </w:rPr>
        <w:t>s (e.g.</w:t>
      </w:r>
      <w:r w:rsidRPr="00E02EED">
        <w:rPr>
          <w:rFonts w:ascii="Times New Roman" w:eastAsiaTheme="minorEastAsia" w:hAnsi="Times New Roman"/>
        </w:rPr>
        <w:t xml:space="preserve">, </w:t>
      </w:r>
      <w:r>
        <w:rPr>
          <w:rFonts w:ascii="Times New Roman" w:eastAsiaTheme="minorEastAsia" w:hAnsi="Times New Roman"/>
        </w:rPr>
        <w:t xml:space="preserve">percent </w:t>
      </w:r>
      <w:r w:rsidRPr="00E02EED">
        <w:rPr>
          <w:rFonts w:ascii="Times New Roman" w:eastAsiaTheme="minorEastAsia" w:hAnsi="Times New Roman"/>
        </w:rPr>
        <w:t xml:space="preserve">of </w:t>
      </w:r>
      <w:r>
        <w:rPr>
          <w:rFonts w:ascii="Times New Roman" w:eastAsiaTheme="minorEastAsia" w:hAnsi="Times New Roman"/>
        </w:rPr>
        <w:t>federal poverty level (</w:t>
      </w:r>
      <w:r w:rsidRPr="00E02EED">
        <w:rPr>
          <w:rFonts w:ascii="Times New Roman" w:eastAsiaTheme="minorEastAsia" w:hAnsi="Times New Roman"/>
        </w:rPr>
        <w:t>FPL</w:t>
      </w:r>
      <w:r>
        <w:rPr>
          <w:rFonts w:ascii="Times New Roman" w:eastAsiaTheme="minorEastAsia" w:hAnsi="Times New Roman"/>
        </w:rPr>
        <w:t>)</w:t>
      </w:r>
      <w:r w:rsidRPr="00E02EED">
        <w:rPr>
          <w:rFonts w:ascii="Times New Roman" w:eastAsiaTheme="minorEastAsia" w:hAnsi="Times New Roman"/>
        </w:rPr>
        <w:t xml:space="preserve">, </w:t>
      </w:r>
      <w:r>
        <w:rPr>
          <w:rFonts w:ascii="Times New Roman" w:eastAsiaTheme="minorEastAsia" w:hAnsi="Times New Roman"/>
        </w:rPr>
        <w:t>annual income, underinsured, etc.</w:t>
      </w:r>
      <w:r w:rsidRPr="00E02EED">
        <w:rPr>
          <w:rFonts w:ascii="Times New Roman" w:eastAsiaTheme="minorEastAsia" w:hAnsi="Times New Roman"/>
        </w:rPr>
        <w:t>)</w:t>
      </w:r>
      <w:r w:rsidR="000A2B85">
        <w:rPr>
          <w:rFonts w:ascii="Times New Roman" w:eastAsiaTheme="minorEastAsia" w:hAnsi="Times New Roman"/>
        </w:rPr>
        <w:t xml:space="preserve"> </w:t>
      </w:r>
    </w:p>
    <w:p w14:paraId="5FB8FD91" w14:textId="7140349C" w:rsidR="007D2664" w:rsidRPr="00DA3177" w:rsidRDefault="623824E7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 w:rsidRPr="00E02EED">
        <w:rPr>
          <w:rFonts w:ascii="Times New Roman" w:eastAsiaTheme="minorEastAsia" w:hAnsi="Times New Roman"/>
        </w:rPr>
        <w:t>How LPAP coordinates with other pharmaceutical benefits programs (e.g., ADAP, Medicare, Medicaid, etc.)</w:t>
      </w:r>
    </w:p>
    <w:p w14:paraId="13FB66B8" w14:textId="2A6F2C3C" w:rsidR="007D2664" w:rsidRPr="00DA3177" w:rsidRDefault="623824E7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eastAsiaTheme="minorEastAsia" w:hAnsi="Times New Roman"/>
        </w:rPr>
      </w:pPr>
      <w:r w:rsidRPr="00E02EED">
        <w:rPr>
          <w:rFonts w:ascii="Times New Roman" w:eastAsiaTheme="minorEastAsia" w:hAnsi="Times New Roman"/>
        </w:rPr>
        <w:t xml:space="preserve">The cost savings strategies used to ensure </w:t>
      </w:r>
      <w:r w:rsidR="00552615">
        <w:rPr>
          <w:rFonts w:ascii="Times New Roman" w:eastAsiaTheme="minorEastAsia" w:hAnsi="Times New Roman"/>
        </w:rPr>
        <w:t xml:space="preserve">the program gets the </w:t>
      </w:r>
      <w:r w:rsidRPr="00E02EED">
        <w:rPr>
          <w:rFonts w:ascii="Times New Roman" w:eastAsiaTheme="minorEastAsia" w:hAnsi="Times New Roman"/>
        </w:rPr>
        <w:t>“best p</w:t>
      </w:r>
      <w:r w:rsidR="000A2B85">
        <w:rPr>
          <w:rFonts w:ascii="Times New Roman" w:eastAsiaTheme="minorEastAsia" w:hAnsi="Times New Roman"/>
        </w:rPr>
        <w:t xml:space="preserve">rice” to maximize resources, (e.g., </w:t>
      </w:r>
      <w:r w:rsidRPr="00E02EED">
        <w:rPr>
          <w:rFonts w:ascii="Times New Roman" w:eastAsiaTheme="minorEastAsia" w:hAnsi="Times New Roman"/>
        </w:rPr>
        <w:t>340B Drug Pricing Program, Prime Vendor Program, dispensing fee, administrative fee, other pharmacy discount etc.</w:t>
      </w:r>
      <w:r w:rsidR="000A2B85">
        <w:rPr>
          <w:rFonts w:ascii="Times New Roman" w:eastAsiaTheme="minorEastAsia" w:hAnsi="Times New Roman"/>
        </w:rPr>
        <w:t>)</w:t>
      </w:r>
    </w:p>
    <w:p w14:paraId="17D74999" w14:textId="4204DBE2" w:rsidR="00400A94" w:rsidRPr="005B4A22" w:rsidRDefault="623824E7" w:rsidP="00223906">
      <w:pPr>
        <w:pStyle w:val="ListParagraph"/>
        <w:numPr>
          <w:ilvl w:val="0"/>
          <w:numId w:val="23"/>
        </w:numPr>
        <w:spacing w:after="120"/>
        <w:ind w:left="720"/>
        <w:contextualSpacing w:val="0"/>
        <w:rPr>
          <w:rFonts w:ascii="Times New Roman" w:hAnsi="Times New Roman"/>
        </w:rPr>
      </w:pPr>
      <w:r w:rsidRPr="005B4A22">
        <w:rPr>
          <w:rFonts w:ascii="Times New Roman" w:eastAsiaTheme="minorEastAsia" w:hAnsi="Times New Roman"/>
        </w:rPr>
        <w:t xml:space="preserve">The drug distribution and recordkeeping system (i.e., procurement, delivery system, linkage to ADAP and oversight). </w:t>
      </w:r>
    </w:p>
    <w:sectPr w:rsidR="00400A94" w:rsidRPr="005B4A22" w:rsidSect="00223906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9F7C" w14:textId="77777777" w:rsidR="00AF1CDF" w:rsidRDefault="00AF1CDF" w:rsidP="0021400E">
      <w:pPr>
        <w:spacing w:after="0" w:line="240" w:lineRule="auto"/>
      </w:pPr>
      <w:r>
        <w:separator/>
      </w:r>
    </w:p>
  </w:endnote>
  <w:endnote w:type="continuationSeparator" w:id="0">
    <w:p w14:paraId="2FD36916" w14:textId="77777777" w:rsidR="00AF1CDF" w:rsidRDefault="00AF1CDF" w:rsidP="0021400E">
      <w:pPr>
        <w:spacing w:after="0" w:line="240" w:lineRule="auto"/>
      </w:pPr>
      <w:r>
        <w:continuationSeparator/>
      </w:r>
    </w:p>
  </w:endnote>
  <w:endnote w:type="continuationNotice" w:id="1">
    <w:p w14:paraId="4DA323B5" w14:textId="77777777" w:rsidR="00AF1CDF" w:rsidRDefault="00AF1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1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3ECF6" w14:textId="15A744A6" w:rsidR="00552615" w:rsidRDefault="00552615">
        <w:pPr>
          <w:pStyle w:val="Footer"/>
          <w:jc w:val="center"/>
        </w:pPr>
        <w:r w:rsidRPr="00223906">
          <w:rPr>
            <w:rFonts w:ascii="Times New Roman" w:hAnsi="Times New Roman" w:cs="Times New Roman"/>
          </w:rPr>
          <w:fldChar w:fldCharType="begin"/>
        </w:r>
        <w:r w:rsidRPr="00223906">
          <w:rPr>
            <w:rFonts w:ascii="Times New Roman" w:hAnsi="Times New Roman" w:cs="Times New Roman"/>
          </w:rPr>
          <w:instrText xml:space="preserve"> PAGE   \* MERGEFORMAT </w:instrText>
        </w:r>
        <w:r w:rsidRPr="00223906">
          <w:rPr>
            <w:rFonts w:ascii="Times New Roman" w:hAnsi="Times New Roman" w:cs="Times New Roman"/>
          </w:rPr>
          <w:fldChar w:fldCharType="separate"/>
        </w:r>
        <w:r w:rsidR="001F59AE">
          <w:rPr>
            <w:rFonts w:ascii="Times New Roman" w:hAnsi="Times New Roman" w:cs="Times New Roman"/>
            <w:noProof/>
          </w:rPr>
          <w:t>2</w:t>
        </w:r>
        <w:r w:rsidRPr="0022390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E1829A" w14:textId="1B7FA7C5" w:rsidR="000D5B66" w:rsidRDefault="000D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FD9C" w14:textId="77777777" w:rsidR="00AF1CDF" w:rsidRDefault="00AF1CDF" w:rsidP="0021400E">
      <w:pPr>
        <w:spacing w:after="0" w:line="240" w:lineRule="auto"/>
      </w:pPr>
      <w:r>
        <w:separator/>
      </w:r>
    </w:p>
  </w:footnote>
  <w:footnote w:type="continuationSeparator" w:id="0">
    <w:p w14:paraId="69C67603" w14:textId="77777777" w:rsidR="00AF1CDF" w:rsidRDefault="00AF1CDF" w:rsidP="0021400E">
      <w:pPr>
        <w:spacing w:after="0" w:line="240" w:lineRule="auto"/>
      </w:pPr>
      <w:r>
        <w:continuationSeparator/>
      </w:r>
    </w:p>
  </w:footnote>
  <w:footnote w:type="continuationNotice" w:id="1">
    <w:p w14:paraId="07A1D715" w14:textId="77777777" w:rsidR="00AF1CDF" w:rsidRDefault="00AF1C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5C6"/>
    <w:multiLevelType w:val="hybridMultilevel"/>
    <w:tmpl w:val="146E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9A3"/>
    <w:multiLevelType w:val="hybridMultilevel"/>
    <w:tmpl w:val="6B40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849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548"/>
    <w:multiLevelType w:val="hybridMultilevel"/>
    <w:tmpl w:val="9274E43C"/>
    <w:lvl w:ilvl="0" w:tplc="DA2EC478">
      <w:start w:val="1"/>
      <w:numFmt w:val="lowerLetter"/>
      <w:lvlText w:val="%1."/>
      <w:lvlJc w:val="left"/>
      <w:pPr>
        <w:ind w:left="144" w:firstLine="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D4E"/>
    <w:multiLevelType w:val="hybridMultilevel"/>
    <w:tmpl w:val="DBBA154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15F7837"/>
    <w:multiLevelType w:val="hybridMultilevel"/>
    <w:tmpl w:val="6740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86D"/>
    <w:multiLevelType w:val="hybridMultilevel"/>
    <w:tmpl w:val="FEB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2E9B"/>
    <w:multiLevelType w:val="hybridMultilevel"/>
    <w:tmpl w:val="59C8B5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35648D"/>
    <w:multiLevelType w:val="hybridMultilevel"/>
    <w:tmpl w:val="835CE07A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 w15:restartNumberingAfterBreak="0">
    <w:nsid w:val="39105D41"/>
    <w:multiLevelType w:val="hybridMultilevel"/>
    <w:tmpl w:val="90B01726"/>
    <w:lvl w:ilvl="0" w:tplc="96769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2791"/>
    <w:multiLevelType w:val="hybridMultilevel"/>
    <w:tmpl w:val="C2E41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B6B37"/>
    <w:multiLevelType w:val="hybridMultilevel"/>
    <w:tmpl w:val="7C6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118EE"/>
    <w:multiLevelType w:val="hybridMultilevel"/>
    <w:tmpl w:val="43489B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F110B"/>
    <w:multiLevelType w:val="hybridMultilevel"/>
    <w:tmpl w:val="0F2A43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CA464C3"/>
    <w:multiLevelType w:val="hybridMultilevel"/>
    <w:tmpl w:val="2E1403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482DCD"/>
    <w:multiLevelType w:val="hybridMultilevel"/>
    <w:tmpl w:val="871A73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83C43"/>
    <w:multiLevelType w:val="hybridMultilevel"/>
    <w:tmpl w:val="678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F0614"/>
    <w:multiLevelType w:val="hybridMultilevel"/>
    <w:tmpl w:val="9BD276B8"/>
    <w:lvl w:ilvl="0" w:tplc="0409000F">
      <w:start w:val="1"/>
      <w:numFmt w:val="decimal"/>
      <w:lvlText w:val="%1."/>
      <w:lvlJc w:val="left"/>
      <w:pPr>
        <w:ind w:left="3298" w:hanging="360"/>
      </w:pPr>
    </w:lvl>
    <w:lvl w:ilvl="1" w:tplc="04090019" w:tentative="1">
      <w:start w:val="1"/>
      <w:numFmt w:val="lowerLetter"/>
      <w:lvlText w:val="%2."/>
      <w:lvlJc w:val="left"/>
      <w:pPr>
        <w:ind w:left="4018" w:hanging="360"/>
      </w:pPr>
    </w:lvl>
    <w:lvl w:ilvl="2" w:tplc="0409001B" w:tentative="1">
      <w:start w:val="1"/>
      <w:numFmt w:val="lowerRoman"/>
      <w:lvlText w:val="%3."/>
      <w:lvlJc w:val="right"/>
      <w:pPr>
        <w:ind w:left="4738" w:hanging="180"/>
      </w:pPr>
    </w:lvl>
    <w:lvl w:ilvl="3" w:tplc="0409000F" w:tentative="1">
      <w:start w:val="1"/>
      <w:numFmt w:val="decimal"/>
      <w:lvlText w:val="%4."/>
      <w:lvlJc w:val="left"/>
      <w:pPr>
        <w:ind w:left="5458" w:hanging="360"/>
      </w:pPr>
    </w:lvl>
    <w:lvl w:ilvl="4" w:tplc="04090019" w:tentative="1">
      <w:start w:val="1"/>
      <w:numFmt w:val="lowerLetter"/>
      <w:lvlText w:val="%5."/>
      <w:lvlJc w:val="left"/>
      <w:pPr>
        <w:ind w:left="6178" w:hanging="360"/>
      </w:pPr>
    </w:lvl>
    <w:lvl w:ilvl="5" w:tplc="0409001B" w:tentative="1">
      <w:start w:val="1"/>
      <w:numFmt w:val="lowerRoman"/>
      <w:lvlText w:val="%6."/>
      <w:lvlJc w:val="right"/>
      <w:pPr>
        <w:ind w:left="6898" w:hanging="180"/>
      </w:pPr>
    </w:lvl>
    <w:lvl w:ilvl="6" w:tplc="0409000F" w:tentative="1">
      <w:start w:val="1"/>
      <w:numFmt w:val="decimal"/>
      <w:lvlText w:val="%7."/>
      <w:lvlJc w:val="left"/>
      <w:pPr>
        <w:ind w:left="7618" w:hanging="360"/>
      </w:pPr>
    </w:lvl>
    <w:lvl w:ilvl="7" w:tplc="04090019" w:tentative="1">
      <w:start w:val="1"/>
      <w:numFmt w:val="lowerLetter"/>
      <w:lvlText w:val="%8."/>
      <w:lvlJc w:val="left"/>
      <w:pPr>
        <w:ind w:left="8338" w:hanging="360"/>
      </w:pPr>
    </w:lvl>
    <w:lvl w:ilvl="8" w:tplc="040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8" w15:restartNumberingAfterBreak="0">
    <w:nsid w:val="6825142F"/>
    <w:multiLevelType w:val="hybridMultilevel"/>
    <w:tmpl w:val="F9B2C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59269B"/>
    <w:multiLevelType w:val="multilevel"/>
    <w:tmpl w:val="FA82DF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585F2C"/>
    <w:multiLevelType w:val="hybridMultilevel"/>
    <w:tmpl w:val="59966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34C70C3"/>
    <w:multiLevelType w:val="hybridMultilevel"/>
    <w:tmpl w:val="B15A54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F11B2F"/>
    <w:multiLevelType w:val="hybridMultilevel"/>
    <w:tmpl w:val="9D728C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22"/>
  </w:num>
  <w:num w:numId="11">
    <w:abstractNumId w:val="5"/>
  </w:num>
  <w:num w:numId="12">
    <w:abstractNumId w:val="21"/>
  </w:num>
  <w:num w:numId="13">
    <w:abstractNumId w:val="20"/>
  </w:num>
  <w:num w:numId="14">
    <w:abstractNumId w:val="11"/>
  </w:num>
  <w:num w:numId="15">
    <w:abstractNumId w:val="17"/>
  </w:num>
  <w:num w:numId="16">
    <w:abstractNumId w:val="13"/>
  </w:num>
  <w:num w:numId="17">
    <w:abstractNumId w:val="7"/>
  </w:num>
  <w:num w:numId="18">
    <w:abstractNumId w:val="16"/>
  </w:num>
  <w:num w:numId="19">
    <w:abstractNumId w:val="9"/>
  </w:num>
  <w:num w:numId="20">
    <w:abstractNumId w:val="2"/>
  </w:num>
  <w:num w:numId="21">
    <w:abstractNumId w:val="1"/>
  </w:num>
  <w:num w:numId="22">
    <w:abstractNumId w:val="1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E"/>
    <w:rsid w:val="0000083A"/>
    <w:rsid w:val="000010FA"/>
    <w:rsid w:val="00001B47"/>
    <w:rsid w:val="00004656"/>
    <w:rsid w:val="00011E0A"/>
    <w:rsid w:val="00012A7B"/>
    <w:rsid w:val="00013B0B"/>
    <w:rsid w:val="00015261"/>
    <w:rsid w:val="00015C0F"/>
    <w:rsid w:val="00016622"/>
    <w:rsid w:val="00016891"/>
    <w:rsid w:val="0002064D"/>
    <w:rsid w:val="0002501C"/>
    <w:rsid w:val="00035804"/>
    <w:rsid w:val="00042B91"/>
    <w:rsid w:val="00043D02"/>
    <w:rsid w:val="00046895"/>
    <w:rsid w:val="00052998"/>
    <w:rsid w:val="00053D9C"/>
    <w:rsid w:val="00054874"/>
    <w:rsid w:val="00060C1C"/>
    <w:rsid w:val="000618C8"/>
    <w:rsid w:val="000660BB"/>
    <w:rsid w:val="00066845"/>
    <w:rsid w:val="00074DCF"/>
    <w:rsid w:val="0007516E"/>
    <w:rsid w:val="00076110"/>
    <w:rsid w:val="00081B15"/>
    <w:rsid w:val="0008475C"/>
    <w:rsid w:val="000921E7"/>
    <w:rsid w:val="000946D8"/>
    <w:rsid w:val="000A0DDE"/>
    <w:rsid w:val="000A1812"/>
    <w:rsid w:val="000A2B85"/>
    <w:rsid w:val="000A2EC4"/>
    <w:rsid w:val="000A6DB9"/>
    <w:rsid w:val="000A6EA9"/>
    <w:rsid w:val="000B72BD"/>
    <w:rsid w:val="000C03D1"/>
    <w:rsid w:val="000C0B2B"/>
    <w:rsid w:val="000C0F01"/>
    <w:rsid w:val="000C1BB9"/>
    <w:rsid w:val="000C3522"/>
    <w:rsid w:val="000C55B2"/>
    <w:rsid w:val="000D01CE"/>
    <w:rsid w:val="000D409C"/>
    <w:rsid w:val="000D5B66"/>
    <w:rsid w:val="000E10DA"/>
    <w:rsid w:val="000E2EA6"/>
    <w:rsid w:val="000E4136"/>
    <w:rsid w:val="000F09A1"/>
    <w:rsid w:val="000F3BF1"/>
    <w:rsid w:val="000F45D5"/>
    <w:rsid w:val="000F5692"/>
    <w:rsid w:val="00100BF2"/>
    <w:rsid w:val="001039DF"/>
    <w:rsid w:val="0010438B"/>
    <w:rsid w:val="00111D67"/>
    <w:rsid w:val="0011673F"/>
    <w:rsid w:val="0012683A"/>
    <w:rsid w:val="00126F4A"/>
    <w:rsid w:val="00134548"/>
    <w:rsid w:val="00142FBE"/>
    <w:rsid w:val="00143703"/>
    <w:rsid w:val="00144DCE"/>
    <w:rsid w:val="0015136A"/>
    <w:rsid w:val="001541F5"/>
    <w:rsid w:val="00155028"/>
    <w:rsid w:val="00155670"/>
    <w:rsid w:val="00156D99"/>
    <w:rsid w:val="0016076F"/>
    <w:rsid w:val="00162876"/>
    <w:rsid w:val="00166777"/>
    <w:rsid w:val="001672D5"/>
    <w:rsid w:val="00171D8D"/>
    <w:rsid w:val="001745F5"/>
    <w:rsid w:val="00175901"/>
    <w:rsid w:val="001766D4"/>
    <w:rsid w:val="001803FC"/>
    <w:rsid w:val="00183BB8"/>
    <w:rsid w:val="00184CBB"/>
    <w:rsid w:val="001917BC"/>
    <w:rsid w:val="001917FD"/>
    <w:rsid w:val="00195064"/>
    <w:rsid w:val="001B00DC"/>
    <w:rsid w:val="001B5C0B"/>
    <w:rsid w:val="001C4D00"/>
    <w:rsid w:val="001D2BEB"/>
    <w:rsid w:val="001D31C3"/>
    <w:rsid w:val="001E0390"/>
    <w:rsid w:val="001E4AB1"/>
    <w:rsid w:val="001E7782"/>
    <w:rsid w:val="001F59AE"/>
    <w:rsid w:val="00202A2A"/>
    <w:rsid w:val="00211C57"/>
    <w:rsid w:val="0021400E"/>
    <w:rsid w:val="00215315"/>
    <w:rsid w:val="00216E93"/>
    <w:rsid w:val="002210BC"/>
    <w:rsid w:val="00221CB1"/>
    <w:rsid w:val="00222D0B"/>
    <w:rsid w:val="0022374A"/>
    <w:rsid w:val="00223906"/>
    <w:rsid w:val="00224BD5"/>
    <w:rsid w:val="0022572E"/>
    <w:rsid w:val="00226431"/>
    <w:rsid w:val="00230B70"/>
    <w:rsid w:val="002376FC"/>
    <w:rsid w:val="002379B2"/>
    <w:rsid w:val="00241C5F"/>
    <w:rsid w:val="00243625"/>
    <w:rsid w:val="00245C1D"/>
    <w:rsid w:val="002506DD"/>
    <w:rsid w:val="00251853"/>
    <w:rsid w:val="002551F3"/>
    <w:rsid w:val="00257FD2"/>
    <w:rsid w:val="00262A8E"/>
    <w:rsid w:val="002643BC"/>
    <w:rsid w:val="00265171"/>
    <w:rsid w:val="00265679"/>
    <w:rsid w:val="00271299"/>
    <w:rsid w:val="0027139A"/>
    <w:rsid w:val="00275C3A"/>
    <w:rsid w:val="0028359D"/>
    <w:rsid w:val="002874B2"/>
    <w:rsid w:val="00292588"/>
    <w:rsid w:val="00292FE7"/>
    <w:rsid w:val="0029380E"/>
    <w:rsid w:val="00294E9F"/>
    <w:rsid w:val="00296E12"/>
    <w:rsid w:val="002A5641"/>
    <w:rsid w:val="002A76DE"/>
    <w:rsid w:val="002B2195"/>
    <w:rsid w:val="002B34C8"/>
    <w:rsid w:val="002B42AD"/>
    <w:rsid w:val="002B5216"/>
    <w:rsid w:val="002B7CB6"/>
    <w:rsid w:val="002C367A"/>
    <w:rsid w:val="002D0043"/>
    <w:rsid w:val="002D0D95"/>
    <w:rsid w:val="002D1AF3"/>
    <w:rsid w:val="002D40A1"/>
    <w:rsid w:val="002D6FCE"/>
    <w:rsid w:val="002E21CA"/>
    <w:rsid w:val="002E4DB1"/>
    <w:rsid w:val="002E51CE"/>
    <w:rsid w:val="002E550A"/>
    <w:rsid w:val="002F1FBB"/>
    <w:rsid w:val="002F3085"/>
    <w:rsid w:val="002F7974"/>
    <w:rsid w:val="0030499F"/>
    <w:rsid w:val="00311B90"/>
    <w:rsid w:val="003140A3"/>
    <w:rsid w:val="00315FA1"/>
    <w:rsid w:val="00317EF1"/>
    <w:rsid w:val="003211C9"/>
    <w:rsid w:val="003211F0"/>
    <w:rsid w:val="003248DC"/>
    <w:rsid w:val="00324F0E"/>
    <w:rsid w:val="00331C98"/>
    <w:rsid w:val="00332478"/>
    <w:rsid w:val="003351E7"/>
    <w:rsid w:val="00335699"/>
    <w:rsid w:val="0033577B"/>
    <w:rsid w:val="00335DE8"/>
    <w:rsid w:val="00340048"/>
    <w:rsid w:val="003436C7"/>
    <w:rsid w:val="00344443"/>
    <w:rsid w:val="00352A74"/>
    <w:rsid w:val="00355C54"/>
    <w:rsid w:val="00356F41"/>
    <w:rsid w:val="00357613"/>
    <w:rsid w:val="00357D90"/>
    <w:rsid w:val="0036017F"/>
    <w:rsid w:val="00363DFF"/>
    <w:rsid w:val="00365181"/>
    <w:rsid w:val="00367208"/>
    <w:rsid w:val="00370C6A"/>
    <w:rsid w:val="00373733"/>
    <w:rsid w:val="00373A54"/>
    <w:rsid w:val="00374A0C"/>
    <w:rsid w:val="003769D6"/>
    <w:rsid w:val="00376D9F"/>
    <w:rsid w:val="00377597"/>
    <w:rsid w:val="0038040E"/>
    <w:rsid w:val="00381194"/>
    <w:rsid w:val="003814C7"/>
    <w:rsid w:val="00383505"/>
    <w:rsid w:val="003847F7"/>
    <w:rsid w:val="0038526A"/>
    <w:rsid w:val="0039086B"/>
    <w:rsid w:val="00390A9C"/>
    <w:rsid w:val="00391836"/>
    <w:rsid w:val="00392884"/>
    <w:rsid w:val="00393D2E"/>
    <w:rsid w:val="00394021"/>
    <w:rsid w:val="00394DB0"/>
    <w:rsid w:val="00395D14"/>
    <w:rsid w:val="003A0387"/>
    <w:rsid w:val="003A33E0"/>
    <w:rsid w:val="003A5B77"/>
    <w:rsid w:val="003A6A5A"/>
    <w:rsid w:val="003A6AA9"/>
    <w:rsid w:val="003B2847"/>
    <w:rsid w:val="003B2A2C"/>
    <w:rsid w:val="003C4FD4"/>
    <w:rsid w:val="003E0D16"/>
    <w:rsid w:val="003E49A7"/>
    <w:rsid w:val="003E6ACD"/>
    <w:rsid w:val="003E700C"/>
    <w:rsid w:val="003F0B59"/>
    <w:rsid w:val="003F3294"/>
    <w:rsid w:val="00400A94"/>
    <w:rsid w:val="004013B4"/>
    <w:rsid w:val="004013BE"/>
    <w:rsid w:val="004026F2"/>
    <w:rsid w:val="00402B76"/>
    <w:rsid w:val="004078B4"/>
    <w:rsid w:val="0041009C"/>
    <w:rsid w:val="00411B71"/>
    <w:rsid w:val="00416F5F"/>
    <w:rsid w:val="004170B9"/>
    <w:rsid w:val="00421437"/>
    <w:rsid w:val="00423E79"/>
    <w:rsid w:val="004301EA"/>
    <w:rsid w:val="00432D71"/>
    <w:rsid w:val="00442279"/>
    <w:rsid w:val="004445E5"/>
    <w:rsid w:val="00444E24"/>
    <w:rsid w:val="00446A88"/>
    <w:rsid w:val="0044756D"/>
    <w:rsid w:val="00455CBD"/>
    <w:rsid w:val="00463F05"/>
    <w:rsid w:val="00464BE0"/>
    <w:rsid w:val="00471240"/>
    <w:rsid w:val="00474CBB"/>
    <w:rsid w:val="004763C5"/>
    <w:rsid w:val="00490C15"/>
    <w:rsid w:val="00492222"/>
    <w:rsid w:val="00492D09"/>
    <w:rsid w:val="004A3C6D"/>
    <w:rsid w:val="004A754B"/>
    <w:rsid w:val="004A761F"/>
    <w:rsid w:val="004B1698"/>
    <w:rsid w:val="004B6EA6"/>
    <w:rsid w:val="004C1E0F"/>
    <w:rsid w:val="004C6194"/>
    <w:rsid w:val="004D797D"/>
    <w:rsid w:val="004E1D57"/>
    <w:rsid w:val="004E4A05"/>
    <w:rsid w:val="004E5840"/>
    <w:rsid w:val="004F22A7"/>
    <w:rsid w:val="004F3ABB"/>
    <w:rsid w:val="004F6AAA"/>
    <w:rsid w:val="00500423"/>
    <w:rsid w:val="005007A1"/>
    <w:rsid w:val="00501252"/>
    <w:rsid w:val="00502642"/>
    <w:rsid w:val="005038AF"/>
    <w:rsid w:val="0050685F"/>
    <w:rsid w:val="00510117"/>
    <w:rsid w:val="00510F83"/>
    <w:rsid w:val="00511A50"/>
    <w:rsid w:val="00514206"/>
    <w:rsid w:val="0051556A"/>
    <w:rsid w:val="00516669"/>
    <w:rsid w:val="00522A97"/>
    <w:rsid w:val="00525447"/>
    <w:rsid w:val="00526449"/>
    <w:rsid w:val="00530A35"/>
    <w:rsid w:val="00531B75"/>
    <w:rsid w:val="00532524"/>
    <w:rsid w:val="00533E24"/>
    <w:rsid w:val="005343C4"/>
    <w:rsid w:val="005446D5"/>
    <w:rsid w:val="00546265"/>
    <w:rsid w:val="005508EC"/>
    <w:rsid w:val="005515A6"/>
    <w:rsid w:val="0055234B"/>
    <w:rsid w:val="00552615"/>
    <w:rsid w:val="0056293C"/>
    <w:rsid w:val="0057046D"/>
    <w:rsid w:val="005761B7"/>
    <w:rsid w:val="00576AE3"/>
    <w:rsid w:val="00577DAA"/>
    <w:rsid w:val="00577DD2"/>
    <w:rsid w:val="005820DA"/>
    <w:rsid w:val="005841D5"/>
    <w:rsid w:val="00586695"/>
    <w:rsid w:val="00587C2A"/>
    <w:rsid w:val="00587D0E"/>
    <w:rsid w:val="00594E09"/>
    <w:rsid w:val="0059733E"/>
    <w:rsid w:val="005A1908"/>
    <w:rsid w:val="005A20E1"/>
    <w:rsid w:val="005B27EF"/>
    <w:rsid w:val="005B2A14"/>
    <w:rsid w:val="005B4655"/>
    <w:rsid w:val="005B4A22"/>
    <w:rsid w:val="005B6723"/>
    <w:rsid w:val="005B679C"/>
    <w:rsid w:val="005B7FBD"/>
    <w:rsid w:val="005C0E5A"/>
    <w:rsid w:val="005C18EC"/>
    <w:rsid w:val="005C2946"/>
    <w:rsid w:val="005C2CFD"/>
    <w:rsid w:val="005C384F"/>
    <w:rsid w:val="005E7182"/>
    <w:rsid w:val="005E769E"/>
    <w:rsid w:val="005F0A7E"/>
    <w:rsid w:val="005F2561"/>
    <w:rsid w:val="005F2930"/>
    <w:rsid w:val="005F2C10"/>
    <w:rsid w:val="005F3A08"/>
    <w:rsid w:val="005F4431"/>
    <w:rsid w:val="005F69E5"/>
    <w:rsid w:val="005F74BA"/>
    <w:rsid w:val="006002F6"/>
    <w:rsid w:val="006018E5"/>
    <w:rsid w:val="00602F9D"/>
    <w:rsid w:val="00603CCD"/>
    <w:rsid w:val="0061169B"/>
    <w:rsid w:val="00613336"/>
    <w:rsid w:val="0062136A"/>
    <w:rsid w:val="00624F66"/>
    <w:rsid w:val="00626534"/>
    <w:rsid w:val="006306C9"/>
    <w:rsid w:val="00641CF1"/>
    <w:rsid w:val="006470A8"/>
    <w:rsid w:val="00650CAC"/>
    <w:rsid w:val="00651F68"/>
    <w:rsid w:val="00651FC2"/>
    <w:rsid w:val="0065730B"/>
    <w:rsid w:val="00661DE6"/>
    <w:rsid w:val="006621C6"/>
    <w:rsid w:val="00663EB1"/>
    <w:rsid w:val="00665C64"/>
    <w:rsid w:val="00666B60"/>
    <w:rsid w:val="00666F72"/>
    <w:rsid w:val="00667AAB"/>
    <w:rsid w:val="00672FC2"/>
    <w:rsid w:val="006776A5"/>
    <w:rsid w:val="00682CCF"/>
    <w:rsid w:val="006846FD"/>
    <w:rsid w:val="00686668"/>
    <w:rsid w:val="00687123"/>
    <w:rsid w:val="0069154F"/>
    <w:rsid w:val="00696441"/>
    <w:rsid w:val="006A08F6"/>
    <w:rsid w:val="006A5101"/>
    <w:rsid w:val="006B04EC"/>
    <w:rsid w:val="006B46EE"/>
    <w:rsid w:val="006C17AB"/>
    <w:rsid w:val="006C525D"/>
    <w:rsid w:val="006D5716"/>
    <w:rsid w:val="006E062D"/>
    <w:rsid w:val="006E5464"/>
    <w:rsid w:val="006E6A41"/>
    <w:rsid w:val="006F045A"/>
    <w:rsid w:val="006F18B2"/>
    <w:rsid w:val="006F1A0A"/>
    <w:rsid w:val="006F323A"/>
    <w:rsid w:val="006F7081"/>
    <w:rsid w:val="006F77E4"/>
    <w:rsid w:val="00704E34"/>
    <w:rsid w:val="007074F4"/>
    <w:rsid w:val="00711E54"/>
    <w:rsid w:val="007122E6"/>
    <w:rsid w:val="00712341"/>
    <w:rsid w:val="00712813"/>
    <w:rsid w:val="00715D6A"/>
    <w:rsid w:val="00721D65"/>
    <w:rsid w:val="00725CEE"/>
    <w:rsid w:val="00731CFD"/>
    <w:rsid w:val="007456E4"/>
    <w:rsid w:val="0074680E"/>
    <w:rsid w:val="00747A53"/>
    <w:rsid w:val="007506ED"/>
    <w:rsid w:val="007525C5"/>
    <w:rsid w:val="00757B47"/>
    <w:rsid w:val="00760A52"/>
    <w:rsid w:val="00760AC7"/>
    <w:rsid w:val="00762D3E"/>
    <w:rsid w:val="00763503"/>
    <w:rsid w:val="007665A2"/>
    <w:rsid w:val="00776E3E"/>
    <w:rsid w:val="00780048"/>
    <w:rsid w:val="00780D5C"/>
    <w:rsid w:val="00782653"/>
    <w:rsid w:val="007910A4"/>
    <w:rsid w:val="00792E13"/>
    <w:rsid w:val="00796CEC"/>
    <w:rsid w:val="007A188F"/>
    <w:rsid w:val="007A2023"/>
    <w:rsid w:val="007A61F9"/>
    <w:rsid w:val="007A6E11"/>
    <w:rsid w:val="007B1862"/>
    <w:rsid w:val="007B343D"/>
    <w:rsid w:val="007C0544"/>
    <w:rsid w:val="007C6D2F"/>
    <w:rsid w:val="007D2664"/>
    <w:rsid w:val="007D3574"/>
    <w:rsid w:val="007D4032"/>
    <w:rsid w:val="007E032A"/>
    <w:rsid w:val="007E3659"/>
    <w:rsid w:val="007E39E9"/>
    <w:rsid w:val="007E471D"/>
    <w:rsid w:val="007F00E8"/>
    <w:rsid w:val="007F0F2F"/>
    <w:rsid w:val="007F4204"/>
    <w:rsid w:val="007F4620"/>
    <w:rsid w:val="007F5FC3"/>
    <w:rsid w:val="007F6C0F"/>
    <w:rsid w:val="007F7938"/>
    <w:rsid w:val="008006DB"/>
    <w:rsid w:val="0080617C"/>
    <w:rsid w:val="00806ADA"/>
    <w:rsid w:val="00810102"/>
    <w:rsid w:val="0081278B"/>
    <w:rsid w:val="0081531E"/>
    <w:rsid w:val="0081673C"/>
    <w:rsid w:val="00822DB6"/>
    <w:rsid w:val="00832448"/>
    <w:rsid w:val="00835EFD"/>
    <w:rsid w:val="00842D86"/>
    <w:rsid w:val="00844623"/>
    <w:rsid w:val="00846C48"/>
    <w:rsid w:val="00851333"/>
    <w:rsid w:val="008551E2"/>
    <w:rsid w:val="00862B8E"/>
    <w:rsid w:val="008648F1"/>
    <w:rsid w:val="00871CD3"/>
    <w:rsid w:val="0087516F"/>
    <w:rsid w:val="00875A27"/>
    <w:rsid w:val="00876884"/>
    <w:rsid w:val="00880CFF"/>
    <w:rsid w:val="00882D24"/>
    <w:rsid w:val="00884F9F"/>
    <w:rsid w:val="0089061A"/>
    <w:rsid w:val="00895A04"/>
    <w:rsid w:val="008A21C3"/>
    <w:rsid w:val="008A675E"/>
    <w:rsid w:val="008A7348"/>
    <w:rsid w:val="008A76E5"/>
    <w:rsid w:val="008B0C97"/>
    <w:rsid w:val="008B3718"/>
    <w:rsid w:val="008B467E"/>
    <w:rsid w:val="008B495D"/>
    <w:rsid w:val="008B548D"/>
    <w:rsid w:val="008B604B"/>
    <w:rsid w:val="008C339B"/>
    <w:rsid w:val="008C4B23"/>
    <w:rsid w:val="008C6D4D"/>
    <w:rsid w:val="008C6D61"/>
    <w:rsid w:val="008D33D9"/>
    <w:rsid w:val="008D6B08"/>
    <w:rsid w:val="008E1145"/>
    <w:rsid w:val="008E2E83"/>
    <w:rsid w:val="008E5D3B"/>
    <w:rsid w:val="008F01DA"/>
    <w:rsid w:val="008F1025"/>
    <w:rsid w:val="008F6D53"/>
    <w:rsid w:val="008F726D"/>
    <w:rsid w:val="008F7C14"/>
    <w:rsid w:val="009023D2"/>
    <w:rsid w:val="00915DA7"/>
    <w:rsid w:val="00917995"/>
    <w:rsid w:val="00917FB3"/>
    <w:rsid w:val="0092002B"/>
    <w:rsid w:val="009212A8"/>
    <w:rsid w:val="009213A0"/>
    <w:rsid w:val="00924439"/>
    <w:rsid w:val="00924810"/>
    <w:rsid w:val="00925182"/>
    <w:rsid w:val="00930A91"/>
    <w:rsid w:val="00934652"/>
    <w:rsid w:val="009359BF"/>
    <w:rsid w:val="00936B47"/>
    <w:rsid w:val="00937E99"/>
    <w:rsid w:val="0094488B"/>
    <w:rsid w:val="00947389"/>
    <w:rsid w:val="009500B3"/>
    <w:rsid w:val="00952997"/>
    <w:rsid w:val="00957645"/>
    <w:rsid w:val="009600A6"/>
    <w:rsid w:val="00961C11"/>
    <w:rsid w:val="009633B8"/>
    <w:rsid w:val="00964828"/>
    <w:rsid w:val="00972B3F"/>
    <w:rsid w:val="00973FE1"/>
    <w:rsid w:val="009755C7"/>
    <w:rsid w:val="00976AB7"/>
    <w:rsid w:val="00976F1B"/>
    <w:rsid w:val="00980BD8"/>
    <w:rsid w:val="009824F4"/>
    <w:rsid w:val="009863FA"/>
    <w:rsid w:val="0099005F"/>
    <w:rsid w:val="00990BC8"/>
    <w:rsid w:val="00996664"/>
    <w:rsid w:val="009A025A"/>
    <w:rsid w:val="009A6EA0"/>
    <w:rsid w:val="009B3DBB"/>
    <w:rsid w:val="009B4904"/>
    <w:rsid w:val="009B5A89"/>
    <w:rsid w:val="009C5DD3"/>
    <w:rsid w:val="009D274F"/>
    <w:rsid w:val="009D364D"/>
    <w:rsid w:val="009E0891"/>
    <w:rsid w:val="009E1404"/>
    <w:rsid w:val="009E2E41"/>
    <w:rsid w:val="009E4AF3"/>
    <w:rsid w:val="009F1F4B"/>
    <w:rsid w:val="009F3A7E"/>
    <w:rsid w:val="009F5307"/>
    <w:rsid w:val="009F6594"/>
    <w:rsid w:val="00A036FB"/>
    <w:rsid w:val="00A044CA"/>
    <w:rsid w:val="00A116CA"/>
    <w:rsid w:val="00A14360"/>
    <w:rsid w:val="00A150C7"/>
    <w:rsid w:val="00A24EF5"/>
    <w:rsid w:val="00A2738F"/>
    <w:rsid w:val="00A30316"/>
    <w:rsid w:val="00A3079E"/>
    <w:rsid w:val="00A37CC4"/>
    <w:rsid w:val="00A37F1E"/>
    <w:rsid w:val="00A41B4F"/>
    <w:rsid w:val="00A43229"/>
    <w:rsid w:val="00A6076F"/>
    <w:rsid w:val="00A61A3C"/>
    <w:rsid w:val="00A63B54"/>
    <w:rsid w:val="00A74FBE"/>
    <w:rsid w:val="00A76EE3"/>
    <w:rsid w:val="00A77636"/>
    <w:rsid w:val="00AA010C"/>
    <w:rsid w:val="00AA0A15"/>
    <w:rsid w:val="00AA0BEA"/>
    <w:rsid w:val="00AA1737"/>
    <w:rsid w:val="00AA2189"/>
    <w:rsid w:val="00AA2EF1"/>
    <w:rsid w:val="00AA3512"/>
    <w:rsid w:val="00AA7339"/>
    <w:rsid w:val="00AA7880"/>
    <w:rsid w:val="00AB09FD"/>
    <w:rsid w:val="00AB4846"/>
    <w:rsid w:val="00AB64FC"/>
    <w:rsid w:val="00AC35A4"/>
    <w:rsid w:val="00AC7E7E"/>
    <w:rsid w:val="00AD335C"/>
    <w:rsid w:val="00AD5AE9"/>
    <w:rsid w:val="00AE1E8F"/>
    <w:rsid w:val="00AE6276"/>
    <w:rsid w:val="00AE762D"/>
    <w:rsid w:val="00AF1CDF"/>
    <w:rsid w:val="00AF33DD"/>
    <w:rsid w:val="00AF39BA"/>
    <w:rsid w:val="00AF43A7"/>
    <w:rsid w:val="00AF56DC"/>
    <w:rsid w:val="00B022F5"/>
    <w:rsid w:val="00B10B67"/>
    <w:rsid w:val="00B11CD5"/>
    <w:rsid w:val="00B171BE"/>
    <w:rsid w:val="00B238C8"/>
    <w:rsid w:val="00B30BBB"/>
    <w:rsid w:val="00B30E38"/>
    <w:rsid w:val="00B32602"/>
    <w:rsid w:val="00B32E00"/>
    <w:rsid w:val="00B461CA"/>
    <w:rsid w:val="00B47152"/>
    <w:rsid w:val="00B478AD"/>
    <w:rsid w:val="00B5754B"/>
    <w:rsid w:val="00B61EDA"/>
    <w:rsid w:val="00B62AA9"/>
    <w:rsid w:val="00B65051"/>
    <w:rsid w:val="00B66423"/>
    <w:rsid w:val="00B740E8"/>
    <w:rsid w:val="00B744D2"/>
    <w:rsid w:val="00B75B61"/>
    <w:rsid w:val="00B76AD5"/>
    <w:rsid w:val="00B80A25"/>
    <w:rsid w:val="00B83040"/>
    <w:rsid w:val="00B87112"/>
    <w:rsid w:val="00B95DCD"/>
    <w:rsid w:val="00B95F98"/>
    <w:rsid w:val="00B95FDE"/>
    <w:rsid w:val="00BB44E9"/>
    <w:rsid w:val="00BB4D8C"/>
    <w:rsid w:val="00BC1623"/>
    <w:rsid w:val="00BC4B70"/>
    <w:rsid w:val="00BC548C"/>
    <w:rsid w:val="00BD09EC"/>
    <w:rsid w:val="00BD24E2"/>
    <w:rsid w:val="00BD44FF"/>
    <w:rsid w:val="00BD4539"/>
    <w:rsid w:val="00BD478E"/>
    <w:rsid w:val="00BD6D93"/>
    <w:rsid w:val="00BD7C48"/>
    <w:rsid w:val="00BE6EC5"/>
    <w:rsid w:val="00BE7B67"/>
    <w:rsid w:val="00BF7841"/>
    <w:rsid w:val="00C020FF"/>
    <w:rsid w:val="00C02E88"/>
    <w:rsid w:val="00C04E5F"/>
    <w:rsid w:val="00C138C9"/>
    <w:rsid w:val="00C16B07"/>
    <w:rsid w:val="00C213F5"/>
    <w:rsid w:val="00C270E8"/>
    <w:rsid w:val="00C307F1"/>
    <w:rsid w:val="00C37D8C"/>
    <w:rsid w:val="00C42E4F"/>
    <w:rsid w:val="00C43849"/>
    <w:rsid w:val="00C44110"/>
    <w:rsid w:val="00C450F9"/>
    <w:rsid w:val="00C512C2"/>
    <w:rsid w:val="00C553E9"/>
    <w:rsid w:val="00C5543C"/>
    <w:rsid w:val="00C57095"/>
    <w:rsid w:val="00C607E8"/>
    <w:rsid w:val="00C62857"/>
    <w:rsid w:val="00C765FA"/>
    <w:rsid w:val="00C82F42"/>
    <w:rsid w:val="00C8658E"/>
    <w:rsid w:val="00C90969"/>
    <w:rsid w:val="00C91FA4"/>
    <w:rsid w:val="00C93F49"/>
    <w:rsid w:val="00C9613D"/>
    <w:rsid w:val="00C961EE"/>
    <w:rsid w:val="00C972AC"/>
    <w:rsid w:val="00CA20C8"/>
    <w:rsid w:val="00CA31BA"/>
    <w:rsid w:val="00CB21D1"/>
    <w:rsid w:val="00CB40E8"/>
    <w:rsid w:val="00CB6E04"/>
    <w:rsid w:val="00CC0303"/>
    <w:rsid w:val="00CC0534"/>
    <w:rsid w:val="00CD11F0"/>
    <w:rsid w:val="00CD22AE"/>
    <w:rsid w:val="00CD60C7"/>
    <w:rsid w:val="00CD6A1E"/>
    <w:rsid w:val="00CD6F7B"/>
    <w:rsid w:val="00CE0ED8"/>
    <w:rsid w:val="00CE18C6"/>
    <w:rsid w:val="00CF0A96"/>
    <w:rsid w:val="00CF1506"/>
    <w:rsid w:val="00CF1A01"/>
    <w:rsid w:val="00CF2555"/>
    <w:rsid w:val="00CF37B7"/>
    <w:rsid w:val="00CF3C99"/>
    <w:rsid w:val="00CF6EAA"/>
    <w:rsid w:val="00D001E0"/>
    <w:rsid w:val="00D10057"/>
    <w:rsid w:val="00D11A59"/>
    <w:rsid w:val="00D132EB"/>
    <w:rsid w:val="00D14170"/>
    <w:rsid w:val="00D14FE2"/>
    <w:rsid w:val="00D21A16"/>
    <w:rsid w:val="00D23FF6"/>
    <w:rsid w:val="00D24E9B"/>
    <w:rsid w:val="00D25EC7"/>
    <w:rsid w:val="00D26DF7"/>
    <w:rsid w:val="00D34C90"/>
    <w:rsid w:val="00D35D99"/>
    <w:rsid w:val="00D42033"/>
    <w:rsid w:val="00D47729"/>
    <w:rsid w:val="00D544FB"/>
    <w:rsid w:val="00D55FE1"/>
    <w:rsid w:val="00D65497"/>
    <w:rsid w:val="00D7788A"/>
    <w:rsid w:val="00D846C3"/>
    <w:rsid w:val="00D909D7"/>
    <w:rsid w:val="00D926E7"/>
    <w:rsid w:val="00D93723"/>
    <w:rsid w:val="00D95032"/>
    <w:rsid w:val="00DA3177"/>
    <w:rsid w:val="00DA42BC"/>
    <w:rsid w:val="00DA4DAE"/>
    <w:rsid w:val="00DA6174"/>
    <w:rsid w:val="00DA6382"/>
    <w:rsid w:val="00DC2466"/>
    <w:rsid w:val="00DC3897"/>
    <w:rsid w:val="00DC3B98"/>
    <w:rsid w:val="00DC5680"/>
    <w:rsid w:val="00DC5D56"/>
    <w:rsid w:val="00DD4A5E"/>
    <w:rsid w:val="00DD5DBF"/>
    <w:rsid w:val="00DD7DA0"/>
    <w:rsid w:val="00DE3254"/>
    <w:rsid w:val="00DE4C17"/>
    <w:rsid w:val="00DE510E"/>
    <w:rsid w:val="00DF4443"/>
    <w:rsid w:val="00DF5E9A"/>
    <w:rsid w:val="00DF6326"/>
    <w:rsid w:val="00E009B4"/>
    <w:rsid w:val="00E01128"/>
    <w:rsid w:val="00E02AB5"/>
    <w:rsid w:val="00E02EED"/>
    <w:rsid w:val="00E035AD"/>
    <w:rsid w:val="00E0534D"/>
    <w:rsid w:val="00E1068B"/>
    <w:rsid w:val="00E12885"/>
    <w:rsid w:val="00E14A09"/>
    <w:rsid w:val="00E2439B"/>
    <w:rsid w:val="00E25EDD"/>
    <w:rsid w:val="00E27261"/>
    <w:rsid w:val="00E31B6B"/>
    <w:rsid w:val="00E360C5"/>
    <w:rsid w:val="00E36FBD"/>
    <w:rsid w:val="00E41486"/>
    <w:rsid w:val="00E47DCB"/>
    <w:rsid w:val="00E50621"/>
    <w:rsid w:val="00E53057"/>
    <w:rsid w:val="00E55E3B"/>
    <w:rsid w:val="00E55FE3"/>
    <w:rsid w:val="00E63307"/>
    <w:rsid w:val="00E63684"/>
    <w:rsid w:val="00E64F22"/>
    <w:rsid w:val="00E65342"/>
    <w:rsid w:val="00E70154"/>
    <w:rsid w:val="00E728D1"/>
    <w:rsid w:val="00E774EA"/>
    <w:rsid w:val="00E804A5"/>
    <w:rsid w:val="00E91716"/>
    <w:rsid w:val="00E932BF"/>
    <w:rsid w:val="00EA08FE"/>
    <w:rsid w:val="00EA2A55"/>
    <w:rsid w:val="00EA4FC7"/>
    <w:rsid w:val="00EB34AD"/>
    <w:rsid w:val="00EB4DA5"/>
    <w:rsid w:val="00EC2AEF"/>
    <w:rsid w:val="00EC4457"/>
    <w:rsid w:val="00EC5E27"/>
    <w:rsid w:val="00EC75C1"/>
    <w:rsid w:val="00ED1C95"/>
    <w:rsid w:val="00ED34AE"/>
    <w:rsid w:val="00ED3B7B"/>
    <w:rsid w:val="00ED6A1C"/>
    <w:rsid w:val="00ED724A"/>
    <w:rsid w:val="00EE058C"/>
    <w:rsid w:val="00EE33B5"/>
    <w:rsid w:val="00EE52DD"/>
    <w:rsid w:val="00EE7487"/>
    <w:rsid w:val="00EF0A9F"/>
    <w:rsid w:val="00EF3B49"/>
    <w:rsid w:val="00EF497E"/>
    <w:rsid w:val="00EF5912"/>
    <w:rsid w:val="00EF5B19"/>
    <w:rsid w:val="00EF5B8C"/>
    <w:rsid w:val="00EF69D5"/>
    <w:rsid w:val="00F1052F"/>
    <w:rsid w:val="00F159A6"/>
    <w:rsid w:val="00F16BE8"/>
    <w:rsid w:val="00F20FA7"/>
    <w:rsid w:val="00F2359F"/>
    <w:rsid w:val="00F242D3"/>
    <w:rsid w:val="00F242F5"/>
    <w:rsid w:val="00F25459"/>
    <w:rsid w:val="00F3019E"/>
    <w:rsid w:val="00F316A9"/>
    <w:rsid w:val="00F32256"/>
    <w:rsid w:val="00F401CE"/>
    <w:rsid w:val="00F46F31"/>
    <w:rsid w:val="00F472F4"/>
    <w:rsid w:val="00F5122C"/>
    <w:rsid w:val="00F52FDC"/>
    <w:rsid w:val="00F53A64"/>
    <w:rsid w:val="00F55280"/>
    <w:rsid w:val="00F55F16"/>
    <w:rsid w:val="00F56B73"/>
    <w:rsid w:val="00F759DF"/>
    <w:rsid w:val="00F75C1A"/>
    <w:rsid w:val="00F75DE2"/>
    <w:rsid w:val="00F769C7"/>
    <w:rsid w:val="00F76A00"/>
    <w:rsid w:val="00F86469"/>
    <w:rsid w:val="00F87E4D"/>
    <w:rsid w:val="00F92522"/>
    <w:rsid w:val="00F97C03"/>
    <w:rsid w:val="00FA4D59"/>
    <w:rsid w:val="00FA4F06"/>
    <w:rsid w:val="00FB05D2"/>
    <w:rsid w:val="00FB0860"/>
    <w:rsid w:val="00FB1420"/>
    <w:rsid w:val="00FC48B3"/>
    <w:rsid w:val="00FD04C5"/>
    <w:rsid w:val="00FD0E2B"/>
    <w:rsid w:val="00FD0E4E"/>
    <w:rsid w:val="00FD338E"/>
    <w:rsid w:val="00FD3E86"/>
    <w:rsid w:val="00FD6247"/>
    <w:rsid w:val="00FD682C"/>
    <w:rsid w:val="00FE26A0"/>
    <w:rsid w:val="00FE3051"/>
    <w:rsid w:val="00FE52C3"/>
    <w:rsid w:val="00FF3F38"/>
    <w:rsid w:val="00FF69E8"/>
    <w:rsid w:val="49F247D1"/>
    <w:rsid w:val="623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0B76F7"/>
  <w15:docId w15:val="{07BE4158-3A08-4A79-A62C-B4426FF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E3254"/>
    <w:pPr>
      <w:keepNext/>
      <w:pageBreakBefore/>
      <w:numPr>
        <w:numId w:val="1"/>
      </w:numPr>
      <w:spacing w:before="60" w:after="120" w:line="240" w:lineRule="auto"/>
      <w:outlineLvl w:val="0"/>
    </w:pPr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semiHidden/>
    <w:unhideWhenUsed/>
    <w:qFormat/>
    <w:rsid w:val="00DE32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 Narrow" w:eastAsia="Arial Unicode MS" w:hAnsi="Arial Narrow" w:cs="Times New Roman"/>
      <w:b/>
      <w:kern w:val="36"/>
      <w:sz w:val="24"/>
      <w:szCs w:val="24"/>
    </w:rPr>
  </w:style>
  <w:style w:type="paragraph" w:styleId="Heading3">
    <w:name w:val="heading 3"/>
    <w:basedOn w:val="Normal"/>
    <w:link w:val="Heading3Char"/>
    <w:autoRedefine/>
    <w:semiHidden/>
    <w:unhideWhenUsed/>
    <w:qFormat/>
    <w:rsid w:val="00DE3254"/>
    <w:pPr>
      <w:keepNext/>
      <w:numPr>
        <w:ilvl w:val="2"/>
        <w:numId w:val="1"/>
      </w:numPr>
      <w:tabs>
        <w:tab w:val="left" w:pos="576"/>
        <w:tab w:val="left" w:pos="864"/>
      </w:tabs>
      <w:spacing w:after="60" w:line="240" w:lineRule="auto"/>
      <w:ind w:left="907"/>
      <w:outlineLvl w:val="2"/>
    </w:pPr>
    <w:rPr>
      <w:rFonts w:ascii="Arial Narrow" w:eastAsia="Arial Unicode MS" w:hAnsi="Arial Narrow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autoRedefine/>
    <w:semiHidden/>
    <w:unhideWhenUsed/>
    <w:qFormat/>
    <w:rsid w:val="00DE3254"/>
    <w:pPr>
      <w:keepNext/>
      <w:numPr>
        <w:ilvl w:val="3"/>
        <w:numId w:val="1"/>
      </w:numPr>
      <w:tabs>
        <w:tab w:val="left" w:pos="1152"/>
      </w:tabs>
      <w:spacing w:before="120" w:after="60" w:line="240" w:lineRule="auto"/>
      <w:outlineLvl w:val="3"/>
    </w:pPr>
    <w:rPr>
      <w:rFonts w:ascii="Arial Narrow" w:eastAsia="Arial Unicode MS" w:hAnsi="Arial Narrow" w:cs="Arial Unicode MS"/>
      <w:sz w:val="24"/>
      <w:szCs w:val="24"/>
    </w:rPr>
  </w:style>
  <w:style w:type="paragraph" w:styleId="Heading5">
    <w:name w:val="heading 5"/>
    <w:basedOn w:val="Normal"/>
    <w:link w:val="Heading5Char"/>
    <w:semiHidden/>
    <w:unhideWhenUsed/>
    <w:qFormat/>
    <w:rsid w:val="00DE3254"/>
    <w:pPr>
      <w:numPr>
        <w:ilvl w:val="4"/>
        <w:numId w:val="1"/>
      </w:numPr>
      <w:spacing w:before="60" w:after="60" w:line="240" w:lineRule="auto"/>
      <w:outlineLvl w:val="4"/>
    </w:pPr>
    <w:rPr>
      <w:rFonts w:ascii="Arial Narrow" w:eastAsia="Arial Unicode MS" w:hAnsi="Arial Narrow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3254"/>
    <w:pPr>
      <w:numPr>
        <w:ilvl w:val="5"/>
        <w:numId w:val="1"/>
      </w:numPr>
      <w:spacing w:before="60" w:after="60" w:line="240" w:lineRule="auto"/>
      <w:outlineLvl w:val="5"/>
    </w:pPr>
    <w:rPr>
      <w:rFonts w:ascii="Arial Narrow" w:eastAsia="Times New Roman" w:hAnsi="Arial Narrow" w:cs="Times New Roman"/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254"/>
    <w:pPr>
      <w:numPr>
        <w:ilvl w:val="6"/>
        <w:numId w:val="1"/>
      </w:numPr>
      <w:spacing w:before="60" w:after="60" w:line="240" w:lineRule="auto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254"/>
    <w:pPr>
      <w:numPr>
        <w:ilvl w:val="7"/>
        <w:numId w:val="1"/>
      </w:numPr>
      <w:spacing w:before="60" w:after="60" w:line="240" w:lineRule="auto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2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0E"/>
  </w:style>
  <w:style w:type="character" w:styleId="PageNumber">
    <w:name w:val="page number"/>
    <w:basedOn w:val="DefaultParagraphFont"/>
    <w:rsid w:val="0021400E"/>
  </w:style>
  <w:style w:type="paragraph" w:styleId="Header">
    <w:name w:val="header"/>
    <w:basedOn w:val="Normal"/>
    <w:link w:val="HeaderChar"/>
    <w:uiPriority w:val="99"/>
    <w:rsid w:val="0021400E"/>
    <w:pPr>
      <w:tabs>
        <w:tab w:val="center" w:pos="4680"/>
        <w:tab w:val="right" w:pos="936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400E"/>
    <w:rPr>
      <w:rFonts w:ascii="Cambria" w:eastAsia="Cambria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254"/>
    <w:rPr>
      <w:rFonts w:ascii="Arial Narrow" w:eastAsia="Arial Unicode MS" w:hAnsi="Arial Narrow" w:cs="Arial Unicode MS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DE3254"/>
    <w:rPr>
      <w:rFonts w:ascii="Arial Narrow" w:eastAsia="Arial Unicode MS" w:hAnsi="Arial Narrow" w:cs="Times New Roman"/>
      <w:b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E3254"/>
    <w:rPr>
      <w:rFonts w:ascii="Arial Narrow" w:eastAsia="Arial Unicode MS" w:hAnsi="Arial Narrow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E3254"/>
    <w:rPr>
      <w:rFonts w:ascii="Arial Narrow" w:eastAsia="Arial Unicode MS" w:hAnsi="Arial Narrow" w:cs="Arial Unicode MS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E3254"/>
    <w:rPr>
      <w:rFonts w:ascii="Arial Narrow" w:eastAsia="Arial Unicode MS" w:hAnsi="Arial Narrow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DE3254"/>
    <w:rPr>
      <w:rFonts w:ascii="Arial Narrow" w:eastAsia="Times New Roman" w:hAnsi="Arial Narrow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E3254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E3254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E3254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DE3254"/>
  </w:style>
  <w:style w:type="character" w:styleId="Hyperlink">
    <w:name w:val="Hyperlink"/>
    <w:uiPriority w:val="99"/>
    <w:unhideWhenUsed/>
    <w:rsid w:val="00DE3254"/>
    <w:rPr>
      <w:color w:val="000F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E325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3254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semiHidden/>
    <w:unhideWhenUsed/>
    <w:rsid w:val="00DE3254"/>
    <w:rPr>
      <w:vertAlign w:val="superscript"/>
    </w:rPr>
  </w:style>
  <w:style w:type="character" w:customStyle="1" w:styleId="StyleNormalIndentItalicChar">
    <w:name w:val="Style Normal Indent + Italic Char"/>
    <w:rsid w:val="00DE3254"/>
    <w:rPr>
      <w:i/>
      <w:iCs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E3254"/>
    <w:pPr>
      <w:spacing w:before="60" w:after="120" w:line="240" w:lineRule="auto"/>
      <w:ind w:left="57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254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254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2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5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54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254"/>
    <w:pPr>
      <w:spacing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254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54"/>
    <w:rPr>
      <w:rFonts w:ascii="Cambria" w:eastAsia="Cambria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4E9B"/>
    <w:pPr>
      <w:spacing w:after="0" w:line="240" w:lineRule="auto"/>
    </w:pPr>
  </w:style>
  <w:style w:type="paragraph" w:styleId="NoSpacing">
    <w:name w:val="No Spacing"/>
    <w:uiPriority w:val="1"/>
    <w:qFormat/>
    <w:rsid w:val="00F97C03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F97C0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2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ab.hrsa.gov/sites/default/files/hab/Global/lpap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FY 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TaxCatchAll xmlns="c7d0ed18-d4ec-4450-b043-97ba750af715">
      <Value>155</Value>
      <Value>156</Value>
    </TaxCatchAll>
    <e8e883203be8463d8b9c2b7f2370b4c6 xmlns="5439193d-6489-428d-a877-177eeb04ce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Workgroup</TermName>
          <TermId xmlns="http://schemas.microsoft.com/office/infopath/2007/PartnerControls">a7ca4e89-5c6e-4d72-a545-0b85ac5019cb</TermId>
        </TermInfo>
        <TermInfo xmlns="http://schemas.microsoft.com/office/infopath/2007/PartnerControls">
          <TermName xmlns="http://schemas.microsoft.com/office/infopath/2007/PartnerControls">Requirement</TermName>
          <TermId xmlns="http://schemas.microsoft.com/office/infopath/2007/PartnerControls">cfd9c6da-5aad-4698-a229-552e07f92513</TermId>
        </TermInfo>
      </Terms>
    </e8e883203be8463d8b9c2b7f2370b4c6>
    <Date_x0020_Submitted xmlns="5439193d-6489-428d-a877-177eeb04ceb1" xsi:nil="true"/>
    <m3d0ba4b88cc44009f13aa8f55714811 xmlns="5439193d-6489-428d-a877-177eeb04ceb1">
      <Terms xmlns="http://schemas.microsoft.com/office/infopath/2007/PartnerControls"/>
    </m3d0ba4b88cc44009f13aa8f55714811>
    <_dlc_DocId xmlns="5439193d-6489-428d-a877-177eeb04ceb1">HABDOC-1067454506-173</_dlc_DocId>
    <_dlc_DocIdUrl xmlns="5439193d-6489-428d-a877-177eeb04ceb1">
      <Url>https://sharepoint.hrsa.gov/sites/hab/DMHAP/_layouts/15/DocIdRedir.aspx?ID=HABDOC-1067454506-173</Url>
      <Description>HABDOC-1067454506-173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7997C88AD7D48B627A175B49EED4C" ma:contentTypeVersion="9" ma:contentTypeDescription="Create a new document." ma:contentTypeScope="" ma:versionID="76983375201fc57e770358be15dc24dd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xmlns:ns4="c7d0ed18-d4ec-4450-b043-97ba750af715" targetNamespace="http://schemas.microsoft.com/office/2006/metadata/properties" ma:root="true" ma:fieldsID="fb1ec49819c6b4ca16746f85013d8f30" ns2:_="" ns3:_="" ns4:_="">
    <xsd:import namespace="5439193d-6489-428d-a877-177eeb04ceb1"/>
    <xsd:import namespace="http://schemas.microsoft.com/sharepoint/v3/fields"/>
    <xsd:import namespace="c7d0ed18-d4ec-4450-b043-97ba750af7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m3d0ba4b88cc44009f13aa8f55714811" minOccurs="0"/>
                <xsd:element ref="ns4:TaxCatchAll" minOccurs="0"/>
                <xsd:element ref="ns2:e8e883203be8463d8b9c2b7f2370b4c6" minOccurs="0"/>
                <xsd:element ref="ns2:Date_x0020_Submit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3d0ba4b88cc44009f13aa8f55714811" ma:index="13" nillable="true" ma:taxonomy="true" ma:internalName="m3d0ba4b88cc44009f13aa8f55714811" ma:taxonomyFieldName="Tags" ma:displayName="Tags" ma:default="" ma:fieldId="{63d0ba4b-88cc-4400-9f13-aa8f55714811}" ma:sspId="13ff120d-8bd5-4291-a148-70db8d7e9204" ma:termSetId="c4d51474-da1d-49d4-8179-1c836f18d92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e883203be8463d8b9c2b7f2370b4c6" ma:index="16" nillable="true" ma:taxonomy="true" ma:internalName="e8e883203be8463d8b9c2b7f2370b4c6" ma:taxonomyFieldName="Category" ma:displayName="Category" ma:readOnly="false" ma:default="156;#Workgroup|a7ca4e89-5c6e-4d72-a545-0b85ac5019cb;#155;#Requirement|cfd9c6da-5aad-4698-a229-552e07f92513" ma:fieldId="{e8e88320-3be8-463d-8b9c-2b7f2370b4c6}" ma:taxonomyMulti="true" ma:sspId="13ff120d-8bd5-4291-a148-70db8d7e9204" ma:termSetId="21a4d59a-27b2-4241-bc4b-134cad0335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Submitted" ma:index="17" nillable="true" ma:displayName="Document Date" ma:description="Enter in the intended date for the document, this date can be in the past, current or future.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e29d95-ee2f-4789-81ff-441a90ed2609}" ma:internalName="TaxCatchAll" ma:showField="CatchAllData" ma:web="5439193d-6489-428d-a877-177eeb04c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13ff120d-8bd5-4291-a148-70db8d7e9204" ContentTypeId="0x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7CB78-9A8E-49CA-811C-A085A17CE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B28D2-057C-457E-A9B0-074648FAF8BE}">
  <ds:schemaRefs>
    <ds:schemaRef ds:uri="http://purl.org/dc/elements/1.1/"/>
    <ds:schemaRef ds:uri="http://schemas.microsoft.com/office/2006/metadata/properties"/>
    <ds:schemaRef ds:uri="5439193d-6489-428d-a877-177eeb04ce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d0ed18-d4ec-4450-b043-97ba750af715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201C87-CAC2-49D4-8955-EF44AF69AE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35976E-0A64-44DE-88C3-5A3236771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c7d0ed18-d4ec-4450-b043-97ba750a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83EFE3-8DC9-4DFA-97EE-474A87361B5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8354552-486A-41BA-91BF-77DEF530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Terms Report Instructions</vt:lpstr>
    </vt:vector>
  </TitlesOfParts>
  <Company>HRSA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Terms Report Instructions</dc:title>
  <dc:creator>Windows User</dc:creator>
  <cp:lastModifiedBy>Barry, Melody (HRSA)</cp:lastModifiedBy>
  <cp:revision>2</cp:revision>
  <cp:lastPrinted>2020-01-28T16:11:00Z</cp:lastPrinted>
  <dcterms:created xsi:type="dcterms:W3CDTF">2021-04-05T17:49:00Z</dcterms:created>
  <dcterms:modified xsi:type="dcterms:W3CDTF">2021-04-05T17:49:00Z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0x0101001977997C88AD7D48B627A175B49EED4C</vt:lpwstr>
  </property>
  <property fmtid="{D5CDD505-2E9C-101B-9397-08002B2CF9AE}" pid="3" name="_dlc_DocIdItemGuid">
    <vt:lpwstr>e29e74f2-e41a-466e-8b66-5471a6e8fd61</vt:lpwstr>
  </property>
  <property fmtid="{D5CDD505-2E9C-101B-9397-08002B2CF9AE}" pid="4" name="Category">
    <vt:lpwstr>156;#Workgroup|a7ca4e89-5c6e-4d72-a545-0b85ac5019cb;#155;#Requirement|cfd9c6da-5aad-4698-a229-552e07f92513</vt:lpwstr>
  </property>
  <property fmtid="{D5CDD505-2E9C-101B-9397-08002B2CF9AE}" pid="5" name="Tags">
    <vt:lpwstr/>
  </property>
</Properties>
</file>