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35D" w:rsidRPr="005F7371" w:rsidRDefault="00AE635D" w:rsidP="00AE635D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5F7371">
        <w:rPr>
          <w:rFonts w:asciiTheme="majorHAnsi" w:hAnsiTheme="majorHAnsi" w:cstheme="majorHAnsi"/>
          <w:b/>
          <w:sz w:val="36"/>
          <w:szCs w:val="36"/>
          <w:u w:val="single"/>
        </w:rPr>
        <w:t>Force Field Analysis</w:t>
      </w:r>
      <w:r w:rsidR="005F7371">
        <w:rPr>
          <w:rFonts w:asciiTheme="majorHAnsi" w:hAnsiTheme="majorHAnsi" w:cstheme="majorHAnsi"/>
          <w:b/>
          <w:sz w:val="36"/>
          <w:szCs w:val="36"/>
          <w:u w:val="single"/>
        </w:rPr>
        <w:t xml:space="preserve"> of Process Change</w:t>
      </w:r>
    </w:p>
    <w:p w:rsidR="00AE635D" w:rsidRPr="005F7371" w:rsidRDefault="00AE635D" w:rsidP="00AE635D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AE635D" w:rsidRPr="005F7371" w:rsidRDefault="00AE635D" w:rsidP="00AE635D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5F7371">
        <w:rPr>
          <w:rFonts w:asciiTheme="majorHAnsi" w:hAnsiTheme="majorHAnsi" w:cstheme="majorHAnsi"/>
        </w:rPr>
        <w:t>Brainstorm the driving forces &amp; restraining forces</w:t>
      </w:r>
      <w:r w:rsidR="005F7371">
        <w:rPr>
          <w:rFonts w:asciiTheme="majorHAnsi" w:hAnsiTheme="majorHAnsi" w:cstheme="majorHAnsi"/>
        </w:rPr>
        <w:t xml:space="preserve"> of the change</w:t>
      </w:r>
      <w:r w:rsidRPr="005F7371">
        <w:rPr>
          <w:rFonts w:asciiTheme="majorHAnsi" w:hAnsiTheme="majorHAnsi" w:cstheme="majorHAnsi"/>
        </w:rPr>
        <w:t xml:space="preserve"> </w:t>
      </w:r>
    </w:p>
    <w:p w:rsidR="00AE635D" w:rsidRPr="005F7371" w:rsidRDefault="00AE635D" w:rsidP="00AE635D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5F7371">
        <w:rPr>
          <w:rFonts w:asciiTheme="majorHAnsi" w:hAnsiTheme="majorHAnsi" w:cstheme="majorHAnsi"/>
        </w:rPr>
        <w:t>Prioritize the driving forces &amp; restraining forces (identify the critical few- rank order the top 3)</w:t>
      </w:r>
    </w:p>
    <w:p w:rsidR="00AE635D" w:rsidRPr="005F7371" w:rsidRDefault="00AE635D" w:rsidP="00AE635D">
      <w:pPr>
        <w:rPr>
          <w:rFonts w:asciiTheme="majorHAnsi" w:hAnsiTheme="majorHAnsi" w:cstheme="majorHAnsi"/>
          <w:b/>
        </w:rPr>
      </w:pPr>
    </w:p>
    <w:p w:rsidR="00AE635D" w:rsidRPr="005F7371" w:rsidRDefault="005F7371" w:rsidP="00AE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Process</w:t>
      </w:r>
      <w:r w:rsidR="00AE635D" w:rsidRPr="005F7371">
        <w:rPr>
          <w:rFonts w:asciiTheme="majorHAnsi" w:hAnsiTheme="majorHAnsi" w:cstheme="majorHAnsi"/>
          <w:b/>
        </w:rPr>
        <w:t xml:space="preserve"> Change:  </w:t>
      </w:r>
    </w:p>
    <w:p w:rsidR="00AE635D" w:rsidRPr="005F7371" w:rsidRDefault="00AE635D" w:rsidP="00AE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bookmarkStart w:id="0" w:name="_GoBack"/>
      <w:bookmarkEnd w:id="0"/>
    </w:p>
    <w:p w:rsidR="00AE635D" w:rsidRPr="005F7371" w:rsidRDefault="00AE635D" w:rsidP="00AE635D">
      <w:pPr>
        <w:rPr>
          <w:rFonts w:asciiTheme="majorHAnsi" w:hAnsiTheme="majorHAnsi" w:cs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706"/>
      </w:tblGrid>
      <w:tr w:rsidR="00AE635D" w:rsidRPr="005F7371" w:rsidTr="003E46CF">
        <w:trPr>
          <w:trHeight w:val="296"/>
        </w:trPr>
        <w:tc>
          <w:tcPr>
            <w:tcW w:w="5191" w:type="dxa"/>
            <w:shd w:val="clear" w:color="auto" w:fill="auto"/>
          </w:tcPr>
          <w:p w:rsidR="00AE635D" w:rsidRPr="005F7371" w:rsidRDefault="00AE635D" w:rsidP="003E46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F737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Driving Forces </w:t>
            </w:r>
          </w:p>
          <w:p w:rsidR="00AE635D" w:rsidRPr="005F7371" w:rsidRDefault="00AE635D" w:rsidP="003E46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F7371">
              <w:rPr>
                <w:rFonts w:asciiTheme="majorHAnsi" w:hAnsiTheme="majorHAnsi" w:cstheme="majorHAnsi"/>
                <w:sz w:val="18"/>
                <w:szCs w:val="18"/>
              </w:rPr>
              <w:t>(Those which currently exist &amp; support or drive the desired change)</w:t>
            </w:r>
          </w:p>
        </w:tc>
        <w:tc>
          <w:tcPr>
            <w:tcW w:w="5191" w:type="dxa"/>
            <w:shd w:val="clear" w:color="auto" w:fill="auto"/>
          </w:tcPr>
          <w:p w:rsidR="00AE635D" w:rsidRPr="005F7371" w:rsidRDefault="00AE635D" w:rsidP="003E46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F7371">
              <w:rPr>
                <w:rFonts w:asciiTheme="majorHAnsi" w:hAnsiTheme="majorHAnsi" w:cstheme="majorHAnsi"/>
                <w:b/>
                <w:sz w:val="28"/>
                <w:szCs w:val="28"/>
              </w:rPr>
              <w:t>Restraining Forces</w:t>
            </w:r>
          </w:p>
          <w:p w:rsidR="00AE635D" w:rsidRPr="005F7371" w:rsidRDefault="00AE635D" w:rsidP="003E46C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F7371">
              <w:rPr>
                <w:rFonts w:asciiTheme="majorHAnsi" w:hAnsiTheme="majorHAnsi" w:cstheme="majorHAnsi"/>
                <w:sz w:val="18"/>
                <w:szCs w:val="18"/>
              </w:rPr>
              <w:t>(Forces that may inhibit the implementation of the desired change.)</w:t>
            </w:r>
          </w:p>
        </w:tc>
      </w:tr>
      <w:tr w:rsidR="00AE635D" w:rsidRPr="005F7371" w:rsidTr="003E46CF">
        <w:trPr>
          <w:trHeight w:val="6821"/>
        </w:trPr>
        <w:tc>
          <w:tcPr>
            <w:tcW w:w="5191" w:type="dxa"/>
            <w:shd w:val="clear" w:color="auto" w:fill="auto"/>
          </w:tcPr>
          <w:p w:rsidR="00AE635D" w:rsidRPr="005F7371" w:rsidRDefault="00AE635D" w:rsidP="003E46C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91" w:type="dxa"/>
            <w:shd w:val="clear" w:color="auto" w:fill="auto"/>
          </w:tcPr>
          <w:p w:rsidR="00AE635D" w:rsidRPr="005F7371" w:rsidRDefault="00AE635D" w:rsidP="003E46CF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7D347A" w:rsidRDefault="00AE635D">
      <w:pPr>
        <w:rPr>
          <w:rFonts w:asciiTheme="majorHAnsi" w:hAnsiTheme="majorHAnsi" w:cstheme="majorHAnsi"/>
        </w:rPr>
      </w:pPr>
      <w:r w:rsidRPr="005F7371">
        <w:rPr>
          <w:rFonts w:asciiTheme="majorHAnsi" w:hAnsiTheme="majorHAnsi" w:cstheme="majorHAnsi"/>
        </w:rPr>
        <w:t>Actions to Be taken:</w:t>
      </w:r>
    </w:p>
    <w:p w:rsidR="005F7371" w:rsidRDefault="005F7371">
      <w:pPr>
        <w:rPr>
          <w:rFonts w:asciiTheme="majorHAnsi" w:hAnsiTheme="majorHAnsi" w:cstheme="majorHAnsi"/>
        </w:rPr>
      </w:pPr>
    </w:p>
    <w:p w:rsidR="005F7371" w:rsidRPr="005F7371" w:rsidRDefault="005F7371">
      <w:pPr>
        <w:rPr>
          <w:rFonts w:asciiTheme="majorHAnsi" w:hAnsiTheme="majorHAnsi" w:cstheme="majorHAnsi"/>
        </w:rPr>
      </w:pPr>
    </w:p>
    <w:p w:rsidR="00AE635D" w:rsidRPr="005F7371" w:rsidRDefault="00AE635D" w:rsidP="00AE635D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</w:p>
    <w:sectPr w:rsidR="00AE635D" w:rsidRPr="005F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07328"/>
    <w:multiLevelType w:val="hybridMultilevel"/>
    <w:tmpl w:val="96AE1DD8"/>
    <w:lvl w:ilvl="0" w:tplc="DAD0DC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83845"/>
    <w:multiLevelType w:val="hybridMultilevel"/>
    <w:tmpl w:val="22E62FD4"/>
    <w:lvl w:ilvl="0" w:tplc="DAD0DC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7E02D5"/>
    <w:multiLevelType w:val="hybridMultilevel"/>
    <w:tmpl w:val="DC5A035A"/>
    <w:lvl w:ilvl="0" w:tplc="DAD0DC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FF554E"/>
    <w:multiLevelType w:val="hybridMultilevel"/>
    <w:tmpl w:val="A4FA965E"/>
    <w:lvl w:ilvl="0" w:tplc="DAD0DC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35D"/>
    <w:rsid w:val="004F61CD"/>
    <w:rsid w:val="005F7371"/>
    <w:rsid w:val="007D347A"/>
    <w:rsid w:val="008469DE"/>
    <w:rsid w:val="00AE635D"/>
    <w:rsid w:val="00C9384F"/>
    <w:rsid w:val="00D0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0442"/>
  <w15:chartTrackingRefBased/>
  <w15:docId w15:val="{A080B398-8A1B-445E-A9AD-EF184638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 Belanger</dc:creator>
  <cp:keywords/>
  <dc:description/>
  <cp:lastModifiedBy>West, Nova Y (HEALTH)</cp:lastModifiedBy>
  <cp:revision>2</cp:revision>
  <dcterms:created xsi:type="dcterms:W3CDTF">2019-03-01T16:05:00Z</dcterms:created>
  <dcterms:modified xsi:type="dcterms:W3CDTF">2019-03-01T16:05:00Z</dcterms:modified>
</cp:coreProperties>
</file>