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13E330" w14:textId="651D2FBE" w:rsidR="008D5AFF" w:rsidRPr="003A247C" w:rsidRDefault="006D74F1" w:rsidP="008D5AFF">
      <w:pPr>
        <w:pStyle w:val="Default"/>
        <w:tabs>
          <w:tab w:val="left" w:pos="360"/>
          <w:tab w:val="left" w:pos="540"/>
        </w:tabs>
        <w:rPr>
          <w:rFonts w:asciiTheme="minorHAnsi" w:eastAsia="Times New Roman" w:hAnsiTheme="minorHAnsi" w:cstheme="minorHAnsi"/>
          <w:sz w:val="22"/>
          <w:szCs w:val="22"/>
        </w:rPr>
      </w:pPr>
      <w:r w:rsidRPr="00826E7E">
        <w:rPr>
          <w:rFonts w:cstheme="minorHAnsi"/>
          <w:b/>
          <w:bCs/>
          <w:noProof/>
          <w:color w:val="FFFFFF" w:themeColor="background1"/>
          <w:sz w:val="84"/>
          <w:szCs w:val="84"/>
        </w:rPr>
        <mc:AlternateContent>
          <mc:Choice Requires="wps">
            <w:drawing>
              <wp:anchor distT="0" distB="0" distL="114300" distR="114300" simplePos="0" relativeHeight="251659264" behindDoc="1" locked="0" layoutInCell="1" allowOverlap="1" wp14:anchorId="4C29AFE7" wp14:editId="07DF3A83">
                <wp:simplePos x="0" y="0"/>
                <wp:positionH relativeFrom="column">
                  <wp:posOffset>-914400</wp:posOffset>
                </wp:positionH>
                <wp:positionV relativeFrom="paragraph">
                  <wp:posOffset>-1062990</wp:posOffset>
                </wp:positionV>
                <wp:extent cx="8089900" cy="5486400"/>
                <wp:effectExtent l="0" t="0" r="12700" b="12700"/>
                <wp:wrapNone/>
                <wp:docPr id="3" name="Rectangle 3"/>
                <wp:cNvGraphicFramePr/>
                <a:graphic xmlns:a="http://schemas.openxmlformats.org/drawingml/2006/main">
                  <a:graphicData uri="http://schemas.microsoft.com/office/word/2010/wordprocessingShape">
                    <wps:wsp>
                      <wps:cNvSpPr/>
                      <wps:spPr>
                        <a:xfrm>
                          <a:off x="0" y="0"/>
                          <a:ext cx="8089900" cy="5486400"/>
                        </a:xfrm>
                        <a:prstGeom prst="rect">
                          <a:avLst/>
                        </a:prstGeom>
                        <a:solidFill>
                          <a:srgbClr val="0556A5"/>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0CCDB2" id="Rectangle 3" o:spid="_x0000_s1026" style="position:absolute;margin-left:-1in;margin-top:-83.7pt;width:637pt;height:6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" fillcolor="#0556a5" strokecolor="#1f3763 [1604]" strokeweight="1pt"/>
            </w:pict>
          </mc:Fallback>
        </mc:AlternateContent>
      </w:r>
    </w:p>
    <w:p w14:paraId="43FF54DF" w14:textId="77777777" w:rsidR="008D5AFF" w:rsidRPr="003A247C" w:rsidRDefault="008D5AFF" w:rsidP="008D5AFF">
      <w:pPr>
        <w:pStyle w:val="Default"/>
        <w:tabs>
          <w:tab w:val="left" w:pos="360"/>
          <w:tab w:val="left" w:pos="540"/>
        </w:tabs>
        <w:rPr>
          <w:rFonts w:asciiTheme="minorHAnsi" w:eastAsia="Times New Roman" w:hAnsiTheme="minorHAnsi" w:cstheme="minorHAnsi"/>
          <w:sz w:val="22"/>
          <w:szCs w:val="22"/>
        </w:rPr>
      </w:pPr>
    </w:p>
    <w:p w14:paraId="2DD1641D" w14:textId="1DBDFF0A" w:rsidR="00A83098" w:rsidRPr="00445C0A" w:rsidRDefault="00A83098" w:rsidP="003C2CF2">
      <w:pPr>
        <w:pStyle w:val="Default"/>
        <w:tabs>
          <w:tab w:val="left" w:pos="360"/>
          <w:tab w:val="left" w:pos="540"/>
        </w:tabs>
        <w:ind w:left="1800"/>
        <w:rPr>
          <w:rFonts w:asciiTheme="minorHAnsi" w:eastAsia="Times New Roman" w:hAnsiTheme="minorHAnsi" w:cstheme="minorHAnsi"/>
          <w:color w:val="FFFFFF" w:themeColor="background1"/>
          <w:sz w:val="32"/>
          <w:szCs w:val="32"/>
        </w:rPr>
      </w:pPr>
      <w:r w:rsidRPr="00445C0A">
        <w:rPr>
          <w:rFonts w:asciiTheme="minorHAnsi" w:eastAsia="Times New Roman" w:hAnsiTheme="minorHAnsi" w:cstheme="minorHAnsi"/>
          <w:color w:val="FFFFFF" w:themeColor="background1"/>
          <w:sz w:val="32"/>
          <w:szCs w:val="32"/>
        </w:rPr>
        <w:t>Standing Orders for Ryan White HIV/AIDS Program Funded Clinics:</w:t>
      </w:r>
    </w:p>
    <w:p w14:paraId="54FA6A0D" w14:textId="2F42BEB2" w:rsidR="00D03B36" w:rsidRPr="00445C0A" w:rsidRDefault="00A83098" w:rsidP="003C2CF2">
      <w:pPr>
        <w:pStyle w:val="Default"/>
        <w:tabs>
          <w:tab w:val="left" w:pos="360"/>
          <w:tab w:val="left" w:pos="540"/>
        </w:tabs>
        <w:ind w:left="1800"/>
        <w:rPr>
          <w:rFonts w:asciiTheme="minorHAnsi" w:eastAsia="Times New Roman" w:hAnsiTheme="minorHAnsi" w:cstheme="minorHAnsi"/>
          <w:color w:val="FFFFFF" w:themeColor="background1"/>
          <w:sz w:val="56"/>
          <w:szCs w:val="56"/>
        </w:rPr>
      </w:pPr>
      <w:bookmarkStart w:id="0" w:name="_Hlk18582925"/>
      <w:r w:rsidRPr="00445C0A">
        <w:rPr>
          <w:rFonts w:asciiTheme="minorHAnsi" w:eastAsia="Times New Roman" w:hAnsiTheme="minorHAnsi" w:cstheme="minorHAnsi"/>
          <w:b/>
          <w:bCs/>
          <w:color w:val="FFFFFF" w:themeColor="background1"/>
          <w:sz w:val="56"/>
          <w:szCs w:val="56"/>
        </w:rPr>
        <w:t>Bacterial Sexually Transmitted Disease Screening and Testing Services</w:t>
      </w:r>
      <w:r w:rsidR="00AF52A2" w:rsidRPr="00445C0A">
        <w:rPr>
          <w:rFonts w:asciiTheme="minorHAnsi" w:eastAsia="Times New Roman" w:hAnsiTheme="minorHAnsi" w:cstheme="minorHAnsi"/>
          <w:b/>
          <w:bCs/>
          <w:color w:val="FFFFFF" w:themeColor="background1"/>
          <w:sz w:val="56"/>
          <w:szCs w:val="56"/>
        </w:rPr>
        <w:t xml:space="preserve"> </w:t>
      </w:r>
      <w:r w:rsidR="00BA39C8" w:rsidRPr="00445C0A">
        <w:rPr>
          <w:rFonts w:asciiTheme="minorHAnsi" w:eastAsia="Times New Roman" w:hAnsiTheme="minorHAnsi" w:cstheme="minorHAnsi"/>
          <w:b/>
          <w:bCs/>
          <w:color w:val="FFFFFF" w:themeColor="background1"/>
          <w:sz w:val="56"/>
          <w:szCs w:val="56"/>
        </w:rPr>
        <w:t>f</w:t>
      </w:r>
      <w:r w:rsidR="00AF52A2" w:rsidRPr="00445C0A">
        <w:rPr>
          <w:rFonts w:asciiTheme="minorHAnsi" w:eastAsia="Times New Roman" w:hAnsiTheme="minorHAnsi" w:cstheme="minorHAnsi"/>
          <w:b/>
          <w:bCs/>
          <w:color w:val="FFFFFF" w:themeColor="background1"/>
          <w:sz w:val="56"/>
          <w:szCs w:val="56"/>
        </w:rPr>
        <w:t>or Patients Getting Lab Work Done Before HIV Monitoring Scheduled Appointment</w:t>
      </w:r>
      <w:bookmarkEnd w:id="0"/>
      <w:r w:rsidR="00D03B36" w:rsidRPr="00445C0A">
        <w:rPr>
          <w:rFonts w:asciiTheme="minorHAnsi" w:eastAsia="Times New Roman" w:hAnsiTheme="minorHAnsi" w:cstheme="minorHAnsi"/>
          <w:color w:val="FFFFFF" w:themeColor="background1"/>
          <w:sz w:val="56"/>
          <w:szCs w:val="56"/>
          <w:vertAlign w:val="superscript"/>
        </w:rPr>
        <w:t>*</w:t>
      </w:r>
      <w:r w:rsidRPr="00445C0A">
        <w:rPr>
          <w:rFonts w:asciiTheme="minorHAnsi" w:eastAsia="Times New Roman" w:hAnsiTheme="minorHAnsi" w:cstheme="minorHAnsi"/>
          <w:color w:val="FFFFFF" w:themeColor="background1"/>
          <w:sz w:val="56"/>
          <w:szCs w:val="56"/>
        </w:rPr>
        <w:t xml:space="preserve"> </w:t>
      </w:r>
    </w:p>
    <w:p w14:paraId="25C3536F" w14:textId="3B2E0A95" w:rsidR="00D03B36" w:rsidRPr="003A247C" w:rsidRDefault="00D03B36" w:rsidP="003C2CF2">
      <w:pPr>
        <w:ind w:left="1800"/>
        <w:rPr>
          <w:rFonts w:asciiTheme="minorHAnsi" w:hAnsiTheme="minorHAnsi" w:cstheme="minorHAnsi"/>
        </w:rPr>
      </w:pPr>
    </w:p>
    <w:p w14:paraId="51649394" w14:textId="1E934B22" w:rsidR="00D03B36" w:rsidRPr="003A247C" w:rsidRDefault="00D03B36" w:rsidP="003C2CF2">
      <w:pPr>
        <w:ind w:left="1800"/>
        <w:rPr>
          <w:rFonts w:asciiTheme="minorHAnsi" w:hAnsiTheme="minorHAnsi" w:cstheme="minorHAnsi"/>
        </w:rPr>
      </w:pPr>
    </w:p>
    <w:p w14:paraId="1A7E6ED5" w14:textId="65525242" w:rsidR="00D03B36" w:rsidRPr="003A247C" w:rsidRDefault="00D03B36" w:rsidP="003C2CF2">
      <w:pPr>
        <w:ind w:left="1800"/>
        <w:rPr>
          <w:rFonts w:asciiTheme="minorHAnsi" w:hAnsiTheme="minorHAnsi" w:cstheme="minorHAnsi"/>
        </w:rPr>
      </w:pPr>
    </w:p>
    <w:p w14:paraId="7F6EA197" w14:textId="5C3DE842" w:rsidR="00D03B36" w:rsidRPr="003A247C" w:rsidRDefault="00D03B36" w:rsidP="003C2CF2">
      <w:pPr>
        <w:ind w:left="1800"/>
        <w:rPr>
          <w:rFonts w:asciiTheme="minorHAnsi" w:hAnsiTheme="minorHAnsi" w:cstheme="minorHAnsi"/>
        </w:rPr>
      </w:pPr>
    </w:p>
    <w:p w14:paraId="523A113F" w14:textId="743642D3" w:rsidR="00D03B36" w:rsidRPr="003A247C" w:rsidRDefault="00D03B36" w:rsidP="003C2CF2">
      <w:pPr>
        <w:ind w:left="1800"/>
        <w:rPr>
          <w:rFonts w:asciiTheme="minorHAnsi" w:hAnsiTheme="minorHAnsi" w:cstheme="minorHAnsi"/>
        </w:rPr>
      </w:pPr>
    </w:p>
    <w:p w14:paraId="18B46D3D" w14:textId="13B62A3A" w:rsidR="00D03B36" w:rsidRPr="003A247C" w:rsidRDefault="00445C0A" w:rsidP="00D03B36">
      <w:pPr>
        <w:rPr>
          <w:rFonts w:asciiTheme="minorHAnsi" w:hAnsiTheme="minorHAnsi" w:cstheme="minorHAnsi"/>
        </w:rPr>
      </w:pPr>
      <w:r w:rsidRPr="00E223C7">
        <w:rPr>
          <w:rFonts w:cstheme="minorHAnsi"/>
          <w:b/>
          <w:bCs/>
          <w:noProof/>
          <w:color w:val="FFFFFF" w:themeColor="background1"/>
          <w:sz w:val="84"/>
          <w:szCs w:val="84"/>
        </w:rPr>
        <mc:AlternateContent>
          <mc:Choice Requires="wps">
            <w:drawing>
              <wp:anchor distT="0" distB="0" distL="114300" distR="114300" simplePos="0" relativeHeight="251661312" behindDoc="1" locked="0" layoutInCell="1" allowOverlap="1" wp14:anchorId="70CE5636" wp14:editId="27804EBB">
                <wp:simplePos x="0" y="0"/>
                <wp:positionH relativeFrom="column">
                  <wp:posOffset>-933450</wp:posOffset>
                </wp:positionH>
                <wp:positionV relativeFrom="paragraph">
                  <wp:posOffset>213360</wp:posOffset>
                </wp:positionV>
                <wp:extent cx="8089900" cy="4809067"/>
                <wp:effectExtent l="0" t="0" r="12700" b="17145"/>
                <wp:wrapNone/>
                <wp:docPr id="4" name="Rectangle 4"/>
                <wp:cNvGraphicFramePr/>
                <a:graphic xmlns:a="http://schemas.openxmlformats.org/drawingml/2006/main">
                  <a:graphicData uri="http://schemas.microsoft.com/office/word/2010/wordprocessingShape">
                    <wps:wsp>
                      <wps:cNvSpPr/>
                      <wps:spPr>
                        <a:xfrm>
                          <a:off x="0" y="0"/>
                          <a:ext cx="8089900" cy="4809067"/>
                        </a:xfrm>
                        <a:prstGeom prst="rect">
                          <a:avLst/>
                        </a:prstGeom>
                        <a:solidFill>
                          <a:srgbClr val="D52028"/>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09D6D0" id="Rectangle 4" o:spid="_x0000_s1026" style="position:absolute;margin-left:-73.5pt;margin-top:16.8pt;width:637pt;height:378.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" fillcolor="#d52028" strokecolor="#1f3763 [1604]" strokeweight="1pt"/>
            </w:pict>
          </mc:Fallback>
        </mc:AlternateContent>
      </w:r>
    </w:p>
    <w:p w14:paraId="5CCF7E59" w14:textId="3A6E0010" w:rsidR="00D03B36" w:rsidRPr="003A247C" w:rsidRDefault="00D03B36" w:rsidP="00D03B36">
      <w:pPr>
        <w:rPr>
          <w:rFonts w:asciiTheme="minorHAnsi" w:hAnsiTheme="minorHAnsi" w:cstheme="minorHAnsi"/>
        </w:rPr>
      </w:pPr>
    </w:p>
    <w:p w14:paraId="1F2EF739" w14:textId="77777777" w:rsidR="00D03B36" w:rsidRPr="003A247C" w:rsidRDefault="00D03B36" w:rsidP="00D03B36">
      <w:pPr>
        <w:rPr>
          <w:rFonts w:asciiTheme="minorHAnsi" w:hAnsiTheme="minorHAnsi" w:cstheme="minorHAnsi"/>
        </w:rPr>
      </w:pPr>
    </w:p>
    <w:p w14:paraId="67CF05D8" w14:textId="33605AFF" w:rsidR="00D03B36" w:rsidRPr="003A247C" w:rsidRDefault="00D03B36" w:rsidP="00D03B36">
      <w:pPr>
        <w:rPr>
          <w:rFonts w:asciiTheme="minorHAnsi" w:hAnsiTheme="minorHAnsi" w:cstheme="minorHAnsi"/>
        </w:rPr>
      </w:pPr>
    </w:p>
    <w:p w14:paraId="0C201BE5" w14:textId="12D7CE2B" w:rsidR="00D03B36" w:rsidRPr="003A247C" w:rsidRDefault="00D03B36" w:rsidP="00D03B36">
      <w:pPr>
        <w:rPr>
          <w:rFonts w:asciiTheme="minorHAnsi" w:hAnsiTheme="minorHAnsi" w:cstheme="minorHAnsi"/>
        </w:rPr>
      </w:pPr>
    </w:p>
    <w:p w14:paraId="46DACD4C" w14:textId="77777777" w:rsidR="00D03B36" w:rsidRPr="003A247C" w:rsidRDefault="00D03B36" w:rsidP="00D03B36">
      <w:pPr>
        <w:rPr>
          <w:rFonts w:asciiTheme="minorHAnsi" w:hAnsiTheme="minorHAnsi" w:cstheme="minorHAnsi"/>
        </w:rPr>
      </w:pPr>
    </w:p>
    <w:p w14:paraId="5302C3C9" w14:textId="77777777" w:rsidR="00D03B36" w:rsidRPr="003A247C" w:rsidRDefault="00D03B36" w:rsidP="00D03B36">
      <w:pPr>
        <w:rPr>
          <w:rFonts w:asciiTheme="minorHAnsi" w:hAnsiTheme="minorHAnsi" w:cstheme="minorHAnsi"/>
        </w:rPr>
      </w:pPr>
    </w:p>
    <w:p w14:paraId="2C1DD46E" w14:textId="77777777" w:rsidR="00D03B36" w:rsidRPr="003A247C" w:rsidRDefault="00D03B36" w:rsidP="00D03B36">
      <w:pPr>
        <w:rPr>
          <w:rFonts w:asciiTheme="minorHAnsi" w:hAnsiTheme="minorHAnsi" w:cstheme="minorHAnsi"/>
        </w:rPr>
      </w:pPr>
    </w:p>
    <w:p w14:paraId="0F6B54B5" w14:textId="77777777" w:rsidR="00D03B36" w:rsidRPr="003A247C" w:rsidRDefault="00D03B36" w:rsidP="003C2CF2">
      <w:pPr>
        <w:ind w:left="1980" w:hanging="180"/>
        <w:rPr>
          <w:rFonts w:asciiTheme="minorHAnsi" w:hAnsiTheme="minorHAnsi" w:cstheme="minorHAnsi"/>
        </w:rPr>
      </w:pPr>
    </w:p>
    <w:p w14:paraId="239D67F1" w14:textId="583D9ACA" w:rsidR="00D03B36" w:rsidRPr="003A247C" w:rsidRDefault="00D03B36" w:rsidP="003C2CF2">
      <w:pPr>
        <w:ind w:left="1980" w:hanging="180"/>
        <w:rPr>
          <w:rFonts w:asciiTheme="minorHAnsi" w:hAnsiTheme="minorHAnsi" w:cstheme="minorHAnsi"/>
        </w:rPr>
      </w:pPr>
    </w:p>
    <w:p w14:paraId="68A94743" w14:textId="611BF79A" w:rsidR="00D03B36" w:rsidRDefault="00D03B36" w:rsidP="003C2CF2">
      <w:pPr>
        <w:ind w:left="1980" w:hanging="180"/>
        <w:rPr>
          <w:rFonts w:asciiTheme="minorHAnsi" w:hAnsiTheme="minorHAnsi" w:cstheme="minorHAnsi"/>
        </w:rPr>
      </w:pPr>
    </w:p>
    <w:p w14:paraId="6C5AC6E1" w14:textId="718C9E72" w:rsidR="003C2CF2" w:rsidRDefault="003C2CF2" w:rsidP="003C2CF2">
      <w:pPr>
        <w:ind w:left="1980" w:hanging="180"/>
        <w:rPr>
          <w:rFonts w:asciiTheme="minorHAnsi" w:hAnsiTheme="minorHAnsi" w:cstheme="minorHAnsi"/>
        </w:rPr>
      </w:pPr>
    </w:p>
    <w:p w14:paraId="3AA76D3B" w14:textId="2E595E1F" w:rsidR="003C2CF2" w:rsidRDefault="003C2CF2" w:rsidP="003C2CF2">
      <w:pPr>
        <w:ind w:left="1980" w:hanging="180"/>
        <w:rPr>
          <w:rFonts w:asciiTheme="minorHAnsi" w:hAnsiTheme="minorHAnsi" w:cstheme="minorHAnsi"/>
        </w:rPr>
      </w:pPr>
    </w:p>
    <w:p w14:paraId="25ADB6CB" w14:textId="72B415A5" w:rsidR="003C2CF2" w:rsidRDefault="003C2CF2" w:rsidP="003C2CF2">
      <w:pPr>
        <w:ind w:left="1980" w:hanging="180"/>
        <w:rPr>
          <w:rFonts w:asciiTheme="minorHAnsi" w:hAnsiTheme="minorHAnsi" w:cstheme="minorHAnsi"/>
        </w:rPr>
      </w:pPr>
    </w:p>
    <w:p w14:paraId="0337960D" w14:textId="223C2984" w:rsidR="003C2CF2" w:rsidRDefault="003C2CF2" w:rsidP="003C2CF2">
      <w:pPr>
        <w:ind w:left="1980" w:hanging="180"/>
        <w:rPr>
          <w:rFonts w:asciiTheme="minorHAnsi" w:hAnsiTheme="minorHAnsi" w:cstheme="minorHAnsi"/>
        </w:rPr>
      </w:pPr>
    </w:p>
    <w:p w14:paraId="148A9FEE" w14:textId="6B73F362" w:rsidR="003C2CF2" w:rsidRPr="003A247C" w:rsidRDefault="003C2CF2" w:rsidP="003C2CF2">
      <w:pPr>
        <w:ind w:left="1980" w:hanging="180"/>
        <w:rPr>
          <w:rFonts w:asciiTheme="minorHAnsi" w:hAnsiTheme="minorHAnsi" w:cstheme="minorHAnsi"/>
        </w:rPr>
      </w:pPr>
    </w:p>
    <w:p w14:paraId="411FD6D1" w14:textId="75C44237" w:rsidR="00D03B36" w:rsidRPr="003A247C" w:rsidRDefault="00D03B36" w:rsidP="003C2CF2">
      <w:pPr>
        <w:ind w:left="1980" w:hanging="180"/>
        <w:rPr>
          <w:rFonts w:asciiTheme="minorHAnsi" w:hAnsiTheme="minorHAnsi" w:cstheme="minorHAnsi"/>
        </w:rPr>
      </w:pPr>
    </w:p>
    <w:p w14:paraId="7D80E4F7" w14:textId="481D53A8" w:rsidR="00D03B36" w:rsidRPr="003A247C" w:rsidRDefault="00D03B36" w:rsidP="003C2CF2">
      <w:pPr>
        <w:ind w:left="1980" w:hanging="180"/>
        <w:rPr>
          <w:rFonts w:asciiTheme="minorHAnsi" w:hAnsiTheme="minorHAnsi" w:cstheme="minorHAnsi"/>
        </w:rPr>
      </w:pPr>
    </w:p>
    <w:p w14:paraId="54DCDE27" w14:textId="77777777" w:rsidR="00D03B36" w:rsidRPr="003A247C" w:rsidRDefault="00D03B36" w:rsidP="003C2CF2">
      <w:pPr>
        <w:ind w:left="1980" w:hanging="180"/>
        <w:rPr>
          <w:rFonts w:asciiTheme="minorHAnsi" w:hAnsiTheme="minorHAnsi" w:cstheme="minorHAnsi"/>
        </w:rPr>
      </w:pPr>
    </w:p>
    <w:p w14:paraId="42763A73" w14:textId="1C8E0BFD" w:rsidR="00B54E7B" w:rsidRPr="00445C0A" w:rsidRDefault="00D03B36" w:rsidP="003C2CF2">
      <w:pPr>
        <w:pStyle w:val="Default"/>
        <w:ind w:left="1980" w:hanging="180"/>
        <w:rPr>
          <w:rFonts w:asciiTheme="minorHAnsi" w:hAnsiTheme="minorHAnsi" w:cstheme="minorHAnsi"/>
          <w:color w:val="FFFFFF" w:themeColor="background1"/>
          <w:sz w:val="20"/>
          <w:szCs w:val="20"/>
        </w:rPr>
      </w:pPr>
      <w:r w:rsidRPr="00445C0A">
        <w:rPr>
          <w:rFonts w:asciiTheme="minorHAnsi" w:hAnsiTheme="minorHAnsi" w:cstheme="minorHAnsi"/>
          <w:color w:val="FFFFFF" w:themeColor="background1"/>
          <w:sz w:val="20"/>
          <w:szCs w:val="20"/>
        </w:rPr>
        <w:t>*</w:t>
      </w:r>
      <w:r w:rsidR="003C2CF2" w:rsidRPr="00445C0A">
        <w:rPr>
          <w:rFonts w:asciiTheme="minorHAnsi" w:hAnsiTheme="minorHAnsi" w:cstheme="minorHAnsi"/>
          <w:color w:val="FFFFFF" w:themeColor="background1"/>
          <w:sz w:val="20"/>
          <w:szCs w:val="20"/>
        </w:rPr>
        <w:tab/>
      </w:r>
      <w:r w:rsidR="00400721" w:rsidRPr="00445C0A">
        <w:rPr>
          <w:rFonts w:asciiTheme="minorHAnsi" w:hAnsiTheme="minorHAnsi" w:cstheme="minorHAnsi"/>
          <w:color w:val="FFFFFF" w:themeColor="background1"/>
          <w:sz w:val="20"/>
          <w:szCs w:val="20"/>
        </w:rPr>
        <w:t>Based on Texas State Department of Health Services</w:t>
      </w:r>
      <w:r w:rsidR="00B54E7B" w:rsidRPr="00445C0A">
        <w:rPr>
          <w:rFonts w:asciiTheme="minorHAnsi" w:hAnsiTheme="minorHAnsi" w:cstheme="minorHAnsi"/>
          <w:color w:val="FFFFFF" w:themeColor="background1"/>
          <w:sz w:val="20"/>
          <w:szCs w:val="20"/>
        </w:rPr>
        <w:t>, Infectious Disease Prevention Section,</w:t>
      </w:r>
      <w:r w:rsidR="003C2CF2" w:rsidRPr="00445C0A">
        <w:rPr>
          <w:rFonts w:asciiTheme="minorHAnsi" w:hAnsiTheme="minorHAnsi" w:cstheme="minorHAnsi"/>
          <w:color w:val="FFFFFF" w:themeColor="background1"/>
          <w:sz w:val="20"/>
          <w:szCs w:val="20"/>
        </w:rPr>
        <w:t xml:space="preserve"> </w:t>
      </w:r>
      <w:r w:rsidR="00B54E7B" w:rsidRPr="00445C0A">
        <w:rPr>
          <w:rFonts w:asciiTheme="minorHAnsi" w:hAnsiTheme="minorHAnsi" w:cstheme="minorHAnsi"/>
          <w:color w:val="FFFFFF" w:themeColor="background1"/>
          <w:sz w:val="20"/>
          <w:szCs w:val="20"/>
        </w:rPr>
        <w:t xml:space="preserve">TB/HIV/STD/Viral Hepatitis Unit. Sample Standing Delegation Orders for STD Clinicians. December 2015. </w:t>
      </w:r>
    </w:p>
    <w:p w14:paraId="352C630D" w14:textId="77777777" w:rsidR="00B54E7B" w:rsidRPr="003A247C" w:rsidRDefault="00B54E7B" w:rsidP="00B54E7B">
      <w:pPr>
        <w:pStyle w:val="Default"/>
        <w:tabs>
          <w:tab w:val="left" w:pos="360"/>
          <w:tab w:val="left" w:pos="390"/>
          <w:tab w:val="left" w:pos="540"/>
        </w:tabs>
        <w:rPr>
          <w:rFonts w:asciiTheme="minorHAnsi" w:hAnsiTheme="minorHAnsi" w:cstheme="minorHAnsi"/>
        </w:rPr>
      </w:pPr>
    </w:p>
    <w:p w14:paraId="02E0B9FA" w14:textId="5E15076A" w:rsidR="00AB0D1C" w:rsidRPr="003A247C" w:rsidRDefault="00AB0D1C" w:rsidP="008D5AFF">
      <w:pPr>
        <w:pStyle w:val="Default"/>
        <w:tabs>
          <w:tab w:val="left" w:pos="360"/>
          <w:tab w:val="left" w:pos="540"/>
        </w:tabs>
        <w:jc w:val="center"/>
        <w:rPr>
          <w:rFonts w:asciiTheme="minorHAnsi" w:hAnsiTheme="minorHAnsi" w:cstheme="minorHAnsi"/>
        </w:rPr>
      </w:pPr>
    </w:p>
    <w:p w14:paraId="61BB8C6C" w14:textId="34EC9003" w:rsidR="003C2CF2" w:rsidRPr="00FE6C99" w:rsidRDefault="003C2CF2">
      <w:pPr>
        <w:widowControl/>
        <w:autoSpaceDE/>
        <w:autoSpaceDN/>
        <w:adjustRightInd/>
        <w:spacing w:after="160" w:line="259" w:lineRule="auto"/>
        <w:rPr>
          <w:rFonts w:asciiTheme="minorHAnsi" w:eastAsia="Calibri" w:hAnsiTheme="minorHAnsi" w:cstheme="minorHAnsi"/>
          <w:color w:val="000000"/>
        </w:rPr>
      </w:pPr>
      <w:r>
        <w:rPr>
          <w:rFonts w:asciiTheme="minorHAnsi" w:hAnsiTheme="minorHAnsi" w:cstheme="minorHAnsi"/>
          <w:b/>
          <w:sz w:val="28"/>
          <w:szCs w:val="28"/>
        </w:rPr>
        <w:br w:type="page"/>
      </w:r>
    </w:p>
    <w:p w14:paraId="40336932" w14:textId="30358F51" w:rsidR="008D5AFF" w:rsidRPr="003A247C" w:rsidRDefault="008D5AFF" w:rsidP="003A247C">
      <w:pPr>
        <w:pStyle w:val="Default"/>
        <w:tabs>
          <w:tab w:val="left" w:pos="360"/>
          <w:tab w:val="left" w:pos="450"/>
          <w:tab w:val="left" w:pos="540"/>
        </w:tabs>
        <w:jc w:val="center"/>
        <w:rPr>
          <w:rFonts w:asciiTheme="minorHAnsi" w:hAnsiTheme="minorHAnsi" w:cstheme="minorHAnsi"/>
          <w:b/>
          <w:sz w:val="28"/>
          <w:szCs w:val="28"/>
        </w:rPr>
      </w:pPr>
      <w:r w:rsidRPr="003A247C">
        <w:rPr>
          <w:rFonts w:asciiTheme="minorHAnsi" w:hAnsiTheme="minorHAnsi" w:cstheme="minorHAnsi"/>
          <w:b/>
          <w:sz w:val="28"/>
          <w:szCs w:val="28"/>
        </w:rPr>
        <w:lastRenderedPageBreak/>
        <w:t>POLICY AND PROCEDURE</w:t>
      </w:r>
    </w:p>
    <w:p w14:paraId="024B4D8B" w14:textId="77777777" w:rsidR="008D5AFF" w:rsidRPr="003A247C" w:rsidRDefault="008D5AFF" w:rsidP="008D5AFF">
      <w:pPr>
        <w:jc w:val="center"/>
        <w:rPr>
          <w:rFonts w:asciiTheme="minorHAnsi" w:hAnsiTheme="minorHAnsi" w:cstheme="minorHAnsi"/>
          <w:b/>
          <w:sz w:val="22"/>
          <w:szCs w:val="22"/>
        </w:rPr>
      </w:pPr>
    </w:p>
    <w:p w14:paraId="1DEA76F0" w14:textId="7D724F27" w:rsidR="008D5AFF" w:rsidRPr="003C2CF2" w:rsidRDefault="008D5AFF" w:rsidP="008D5AFF">
      <w:pPr>
        <w:ind w:left="2160" w:hanging="2160"/>
        <w:rPr>
          <w:rFonts w:asciiTheme="minorHAnsi" w:hAnsiTheme="minorHAnsi" w:cstheme="minorHAnsi"/>
          <w:sz w:val="24"/>
          <w:szCs w:val="24"/>
        </w:rPr>
      </w:pPr>
      <w:r w:rsidRPr="003C2CF2">
        <w:rPr>
          <w:rFonts w:asciiTheme="minorHAnsi" w:hAnsiTheme="minorHAnsi" w:cstheme="minorHAnsi"/>
          <w:b/>
          <w:sz w:val="24"/>
          <w:szCs w:val="24"/>
        </w:rPr>
        <w:t>POLICY:</w:t>
      </w:r>
      <w:r w:rsidRPr="003C2CF2">
        <w:rPr>
          <w:rFonts w:asciiTheme="minorHAnsi" w:hAnsiTheme="minorHAnsi" w:cstheme="minorHAnsi"/>
          <w:sz w:val="24"/>
          <w:szCs w:val="24"/>
        </w:rPr>
        <w:tab/>
        <w:t xml:space="preserve">It is the policy of </w:t>
      </w:r>
      <w:r w:rsidRPr="003C2CF2">
        <w:rPr>
          <w:rFonts w:asciiTheme="minorHAnsi" w:hAnsiTheme="minorHAnsi" w:cstheme="minorHAnsi"/>
          <w:sz w:val="24"/>
          <w:szCs w:val="24"/>
          <w:u w:val="single"/>
        </w:rPr>
        <w:t>&lt;&lt;Clinic Name&gt;&gt;</w:t>
      </w:r>
      <w:r w:rsidRPr="003C2CF2">
        <w:rPr>
          <w:rFonts w:asciiTheme="minorHAnsi" w:hAnsiTheme="minorHAnsi" w:cstheme="minorHAnsi"/>
          <w:sz w:val="24"/>
          <w:szCs w:val="24"/>
        </w:rPr>
        <w:t xml:space="preserve"> to provide the appropriate level of care to each patient depending on their symptoms, risk factors, and personal concerns.</w:t>
      </w:r>
    </w:p>
    <w:p w14:paraId="46E18A75" w14:textId="36DC34D1" w:rsidR="008D5AFF" w:rsidRPr="003C2CF2" w:rsidRDefault="008D5AFF" w:rsidP="008D5AFF">
      <w:pPr>
        <w:ind w:left="2160" w:hanging="2160"/>
        <w:rPr>
          <w:rFonts w:asciiTheme="minorHAnsi" w:hAnsiTheme="minorHAnsi" w:cstheme="minorHAnsi"/>
          <w:sz w:val="24"/>
          <w:szCs w:val="24"/>
        </w:rPr>
      </w:pPr>
    </w:p>
    <w:p w14:paraId="55898252" w14:textId="0800983A" w:rsidR="008D5AFF" w:rsidRPr="003C2CF2" w:rsidRDefault="008D5AFF" w:rsidP="008D5AFF">
      <w:pPr>
        <w:ind w:left="2160" w:hanging="2160"/>
        <w:rPr>
          <w:rFonts w:asciiTheme="minorHAnsi" w:hAnsiTheme="minorHAnsi" w:cstheme="minorHAnsi"/>
          <w:sz w:val="24"/>
          <w:szCs w:val="24"/>
        </w:rPr>
      </w:pPr>
      <w:r w:rsidRPr="003C2CF2">
        <w:rPr>
          <w:rFonts w:asciiTheme="minorHAnsi" w:hAnsiTheme="minorHAnsi" w:cstheme="minorHAnsi"/>
          <w:b/>
          <w:sz w:val="24"/>
          <w:szCs w:val="24"/>
        </w:rPr>
        <w:t>PURPOSE:</w:t>
      </w:r>
      <w:r w:rsidRPr="003C2CF2">
        <w:rPr>
          <w:rFonts w:asciiTheme="minorHAnsi" w:hAnsiTheme="minorHAnsi" w:cstheme="minorHAnsi"/>
          <w:sz w:val="24"/>
          <w:szCs w:val="24"/>
        </w:rPr>
        <w:t xml:space="preserve"> </w:t>
      </w:r>
      <w:r w:rsidRPr="003C2CF2">
        <w:rPr>
          <w:rFonts w:asciiTheme="minorHAnsi" w:hAnsiTheme="minorHAnsi" w:cstheme="minorHAnsi"/>
          <w:sz w:val="24"/>
          <w:szCs w:val="24"/>
        </w:rPr>
        <w:tab/>
        <w:t xml:space="preserve">To </w:t>
      </w:r>
      <w:r w:rsidR="00513592" w:rsidRPr="003C2CF2">
        <w:rPr>
          <w:rFonts w:asciiTheme="minorHAnsi" w:hAnsiTheme="minorHAnsi" w:cstheme="minorHAnsi"/>
          <w:sz w:val="24"/>
          <w:szCs w:val="24"/>
        </w:rPr>
        <w:t>provide a procedure for screening and testing</w:t>
      </w:r>
      <w:r w:rsidRPr="003C2CF2">
        <w:rPr>
          <w:rFonts w:asciiTheme="minorHAnsi" w:hAnsiTheme="minorHAnsi" w:cstheme="minorHAnsi"/>
          <w:sz w:val="24"/>
          <w:szCs w:val="24"/>
        </w:rPr>
        <w:t xml:space="preserve"> patients</w:t>
      </w:r>
      <w:r w:rsidR="00513592" w:rsidRPr="003C2CF2">
        <w:rPr>
          <w:rFonts w:asciiTheme="minorHAnsi" w:hAnsiTheme="minorHAnsi" w:cstheme="minorHAnsi"/>
          <w:sz w:val="24"/>
          <w:szCs w:val="24"/>
        </w:rPr>
        <w:t xml:space="preserve"> </w:t>
      </w:r>
      <w:r w:rsidR="00A83098" w:rsidRPr="003C2CF2">
        <w:rPr>
          <w:rFonts w:asciiTheme="minorHAnsi" w:hAnsiTheme="minorHAnsi" w:cstheme="minorHAnsi"/>
          <w:sz w:val="24"/>
          <w:szCs w:val="24"/>
        </w:rPr>
        <w:t xml:space="preserve">with </w:t>
      </w:r>
      <w:r w:rsidR="00495D13">
        <w:rPr>
          <w:rFonts w:asciiTheme="minorHAnsi" w:hAnsiTheme="minorHAnsi" w:cstheme="minorHAnsi"/>
          <w:sz w:val="24"/>
          <w:szCs w:val="24"/>
        </w:rPr>
        <w:t xml:space="preserve">HIV </w:t>
      </w:r>
      <w:r w:rsidR="00513592" w:rsidRPr="003C2CF2">
        <w:rPr>
          <w:rFonts w:asciiTheme="minorHAnsi" w:hAnsiTheme="minorHAnsi" w:cstheme="minorHAnsi"/>
          <w:sz w:val="24"/>
          <w:szCs w:val="24"/>
        </w:rPr>
        <w:t xml:space="preserve">for bacterial sexually transmitted infections </w:t>
      </w:r>
      <w:r w:rsidR="00495D13">
        <w:rPr>
          <w:rFonts w:asciiTheme="minorHAnsi" w:hAnsiTheme="minorHAnsi" w:cstheme="minorHAnsi"/>
          <w:sz w:val="24"/>
          <w:szCs w:val="24"/>
        </w:rPr>
        <w:t xml:space="preserve">(STIs) including </w:t>
      </w:r>
      <w:r w:rsidR="00513592" w:rsidRPr="003C2CF2">
        <w:rPr>
          <w:rFonts w:asciiTheme="minorHAnsi" w:hAnsiTheme="minorHAnsi" w:cstheme="minorHAnsi"/>
          <w:sz w:val="24"/>
          <w:szCs w:val="24"/>
        </w:rPr>
        <w:t>gonorrhea</w:t>
      </w:r>
      <w:r w:rsidR="00A83098" w:rsidRPr="003C2CF2">
        <w:rPr>
          <w:rFonts w:asciiTheme="minorHAnsi" w:hAnsiTheme="minorHAnsi" w:cstheme="minorHAnsi"/>
          <w:sz w:val="24"/>
          <w:szCs w:val="24"/>
        </w:rPr>
        <w:t xml:space="preserve"> </w:t>
      </w:r>
      <w:r w:rsidR="00495D13">
        <w:rPr>
          <w:rFonts w:asciiTheme="minorHAnsi" w:hAnsiTheme="minorHAnsi" w:cstheme="minorHAnsi"/>
          <w:sz w:val="24"/>
          <w:szCs w:val="24"/>
        </w:rPr>
        <w:t>(</w:t>
      </w:r>
      <w:r w:rsidR="00513592" w:rsidRPr="003C2CF2">
        <w:rPr>
          <w:rFonts w:asciiTheme="minorHAnsi" w:hAnsiTheme="minorHAnsi" w:cstheme="minorHAnsi"/>
          <w:sz w:val="24"/>
          <w:szCs w:val="24"/>
        </w:rPr>
        <w:t>GC</w:t>
      </w:r>
      <w:r w:rsidR="00495D13">
        <w:rPr>
          <w:rFonts w:asciiTheme="minorHAnsi" w:hAnsiTheme="minorHAnsi" w:cstheme="minorHAnsi"/>
          <w:sz w:val="24"/>
          <w:szCs w:val="24"/>
        </w:rPr>
        <w:t>)</w:t>
      </w:r>
      <w:r w:rsidR="00513592" w:rsidRPr="003C2CF2">
        <w:rPr>
          <w:rFonts w:asciiTheme="minorHAnsi" w:hAnsiTheme="minorHAnsi" w:cstheme="minorHAnsi"/>
          <w:sz w:val="24"/>
          <w:szCs w:val="24"/>
        </w:rPr>
        <w:t>, chlamydia</w:t>
      </w:r>
      <w:r w:rsidR="00A83098" w:rsidRPr="003C2CF2">
        <w:rPr>
          <w:rFonts w:asciiTheme="minorHAnsi" w:hAnsiTheme="minorHAnsi" w:cstheme="minorHAnsi"/>
          <w:sz w:val="24"/>
          <w:szCs w:val="24"/>
        </w:rPr>
        <w:t xml:space="preserve"> </w:t>
      </w:r>
      <w:r w:rsidR="00495D13">
        <w:rPr>
          <w:rFonts w:asciiTheme="minorHAnsi" w:hAnsiTheme="minorHAnsi" w:cstheme="minorHAnsi"/>
          <w:sz w:val="24"/>
          <w:szCs w:val="24"/>
        </w:rPr>
        <w:t>(</w:t>
      </w:r>
      <w:r w:rsidR="00513592" w:rsidRPr="003C2CF2">
        <w:rPr>
          <w:rFonts w:asciiTheme="minorHAnsi" w:hAnsiTheme="minorHAnsi" w:cstheme="minorHAnsi"/>
          <w:sz w:val="24"/>
          <w:szCs w:val="24"/>
        </w:rPr>
        <w:t>CT</w:t>
      </w:r>
      <w:r w:rsidR="00495D13">
        <w:rPr>
          <w:rFonts w:asciiTheme="minorHAnsi" w:hAnsiTheme="minorHAnsi" w:cstheme="minorHAnsi"/>
          <w:sz w:val="24"/>
          <w:szCs w:val="24"/>
        </w:rPr>
        <w:t>)</w:t>
      </w:r>
      <w:r w:rsidR="00513592" w:rsidRPr="003C2CF2">
        <w:rPr>
          <w:rFonts w:asciiTheme="minorHAnsi" w:hAnsiTheme="minorHAnsi" w:cstheme="minorHAnsi"/>
          <w:sz w:val="24"/>
          <w:szCs w:val="24"/>
        </w:rPr>
        <w:t>, and syphilis</w:t>
      </w:r>
      <w:r w:rsidR="003536A6" w:rsidRPr="003C2CF2">
        <w:rPr>
          <w:rFonts w:asciiTheme="minorHAnsi" w:hAnsiTheme="minorHAnsi" w:cstheme="minorHAnsi"/>
          <w:sz w:val="24"/>
          <w:szCs w:val="24"/>
        </w:rPr>
        <w:t xml:space="preserve"> on days being seen for </w:t>
      </w:r>
      <w:r w:rsidR="00BA39C8" w:rsidRPr="003C2CF2">
        <w:rPr>
          <w:rFonts w:asciiTheme="minorHAnsi" w:hAnsiTheme="minorHAnsi" w:cstheme="minorHAnsi"/>
          <w:sz w:val="24"/>
          <w:szCs w:val="24"/>
        </w:rPr>
        <w:t xml:space="preserve">HIV monitoring </w:t>
      </w:r>
      <w:r w:rsidR="00B562C5">
        <w:rPr>
          <w:rFonts w:asciiTheme="minorHAnsi" w:hAnsiTheme="minorHAnsi" w:cstheme="minorHAnsi"/>
          <w:sz w:val="24"/>
          <w:szCs w:val="24"/>
        </w:rPr>
        <w:t xml:space="preserve">and/or </w:t>
      </w:r>
      <w:r w:rsidR="003536A6" w:rsidRPr="003C2CF2">
        <w:rPr>
          <w:rFonts w:asciiTheme="minorHAnsi" w:hAnsiTheme="minorHAnsi" w:cstheme="minorHAnsi"/>
          <w:sz w:val="24"/>
          <w:szCs w:val="24"/>
        </w:rPr>
        <w:t xml:space="preserve">laboratory testing </w:t>
      </w:r>
      <w:r w:rsidR="00B562C5">
        <w:rPr>
          <w:rFonts w:asciiTheme="minorHAnsi" w:hAnsiTheme="minorHAnsi" w:cstheme="minorHAnsi"/>
          <w:sz w:val="24"/>
          <w:szCs w:val="24"/>
        </w:rPr>
        <w:t>and not being seen</w:t>
      </w:r>
      <w:r w:rsidR="00495D13">
        <w:rPr>
          <w:rFonts w:asciiTheme="minorHAnsi" w:hAnsiTheme="minorHAnsi" w:cstheme="minorHAnsi"/>
          <w:sz w:val="24"/>
          <w:szCs w:val="24"/>
        </w:rPr>
        <w:t xml:space="preserve"> by</w:t>
      </w:r>
      <w:r w:rsidR="00BA39C8" w:rsidRPr="003C2CF2">
        <w:rPr>
          <w:rFonts w:asciiTheme="minorHAnsi" w:hAnsiTheme="minorHAnsi" w:cstheme="minorHAnsi"/>
          <w:sz w:val="24"/>
          <w:szCs w:val="24"/>
        </w:rPr>
        <w:t xml:space="preserve"> a prescribing clinician (MD,</w:t>
      </w:r>
      <w:r w:rsidR="00503790">
        <w:rPr>
          <w:rFonts w:asciiTheme="minorHAnsi" w:hAnsiTheme="minorHAnsi" w:cstheme="minorHAnsi"/>
          <w:sz w:val="24"/>
          <w:szCs w:val="24"/>
        </w:rPr>
        <w:t xml:space="preserve"> DO,</w:t>
      </w:r>
      <w:r w:rsidR="00BA39C8" w:rsidRPr="003C2CF2">
        <w:rPr>
          <w:rFonts w:asciiTheme="minorHAnsi" w:hAnsiTheme="minorHAnsi" w:cstheme="minorHAnsi"/>
          <w:sz w:val="24"/>
          <w:szCs w:val="24"/>
        </w:rPr>
        <w:t xml:space="preserve"> NP, PA)</w:t>
      </w:r>
      <w:r w:rsidR="00495D13">
        <w:rPr>
          <w:rFonts w:asciiTheme="minorHAnsi" w:hAnsiTheme="minorHAnsi" w:cstheme="minorHAnsi"/>
          <w:sz w:val="24"/>
          <w:szCs w:val="24"/>
        </w:rPr>
        <w:t>.</w:t>
      </w:r>
      <w:r w:rsidR="00BA39C8" w:rsidRPr="003C2CF2">
        <w:rPr>
          <w:rFonts w:asciiTheme="minorHAnsi" w:hAnsiTheme="minorHAnsi" w:cstheme="minorHAnsi"/>
          <w:sz w:val="24"/>
          <w:szCs w:val="24"/>
        </w:rPr>
        <w:t xml:space="preserve"> </w:t>
      </w:r>
    </w:p>
    <w:p w14:paraId="17595923" w14:textId="046E2312" w:rsidR="008D5AFF" w:rsidRPr="003C2CF2" w:rsidRDefault="008D5AFF" w:rsidP="008D5AFF">
      <w:pPr>
        <w:ind w:left="2160" w:hanging="2160"/>
        <w:rPr>
          <w:rFonts w:asciiTheme="minorHAnsi" w:hAnsiTheme="minorHAnsi" w:cstheme="minorHAnsi"/>
          <w:sz w:val="24"/>
          <w:szCs w:val="24"/>
        </w:rPr>
      </w:pPr>
    </w:p>
    <w:p w14:paraId="59BD42EB" w14:textId="27E48070" w:rsidR="008D5AFF" w:rsidRPr="003C2CF2" w:rsidRDefault="008D5AFF" w:rsidP="008D5AFF">
      <w:pPr>
        <w:ind w:left="2160" w:hanging="2160"/>
        <w:rPr>
          <w:rFonts w:asciiTheme="minorHAnsi" w:hAnsiTheme="minorHAnsi" w:cstheme="minorHAnsi"/>
          <w:sz w:val="24"/>
          <w:szCs w:val="24"/>
        </w:rPr>
      </w:pPr>
      <w:r w:rsidRPr="003C2CF2">
        <w:rPr>
          <w:rFonts w:asciiTheme="minorHAnsi" w:hAnsiTheme="minorHAnsi" w:cstheme="minorHAnsi"/>
          <w:b/>
          <w:sz w:val="24"/>
          <w:szCs w:val="24"/>
        </w:rPr>
        <w:t>PROTOCOL:</w:t>
      </w:r>
      <w:r w:rsidRPr="003C2CF2">
        <w:rPr>
          <w:rFonts w:asciiTheme="minorHAnsi" w:hAnsiTheme="minorHAnsi" w:cstheme="minorHAnsi"/>
          <w:sz w:val="24"/>
          <w:szCs w:val="24"/>
        </w:rPr>
        <w:tab/>
      </w:r>
      <w:r w:rsidR="00BA39C8" w:rsidRPr="003C2CF2">
        <w:rPr>
          <w:rFonts w:asciiTheme="minorHAnsi" w:hAnsiTheme="minorHAnsi" w:cstheme="minorHAnsi"/>
          <w:sz w:val="24"/>
          <w:szCs w:val="24"/>
        </w:rPr>
        <w:t xml:space="preserve">All </w:t>
      </w:r>
      <w:r w:rsidRPr="003C2CF2">
        <w:rPr>
          <w:rFonts w:asciiTheme="minorHAnsi" w:hAnsiTheme="minorHAnsi" w:cstheme="minorHAnsi"/>
          <w:sz w:val="24"/>
          <w:szCs w:val="24"/>
        </w:rPr>
        <w:t>patient</w:t>
      </w:r>
      <w:r w:rsidR="00BA39C8" w:rsidRPr="003C2CF2">
        <w:rPr>
          <w:rFonts w:asciiTheme="minorHAnsi" w:hAnsiTheme="minorHAnsi" w:cstheme="minorHAnsi"/>
          <w:sz w:val="24"/>
          <w:szCs w:val="24"/>
        </w:rPr>
        <w:t xml:space="preserve">s should complete </w:t>
      </w:r>
      <w:r w:rsidR="00513592" w:rsidRPr="003C2CF2">
        <w:rPr>
          <w:rFonts w:asciiTheme="minorHAnsi" w:hAnsiTheme="minorHAnsi" w:cstheme="minorHAnsi"/>
          <w:sz w:val="24"/>
          <w:szCs w:val="24"/>
        </w:rPr>
        <w:t xml:space="preserve">the audio computer-assisted self-interview (ACASI)-based sexual </w:t>
      </w:r>
      <w:r w:rsidRPr="003C2CF2">
        <w:rPr>
          <w:rFonts w:asciiTheme="minorHAnsi" w:hAnsiTheme="minorHAnsi" w:cstheme="minorHAnsi"/>
          <w:sz w:val="24"/>
          <w:szCs w:val="24"/>
        </w:rPr>
        <w:t>history</w:t>
      </w:r>
      <w:r w:rsidR="00BA39C8" w:rsidRPr="003C2CF2">
        <w:rPr>
          <w:rFonts w:asciiTheme="minorHAnsi" w:hAnsiTheme="minorHAnsi" w:cstheme="minorHAnsi"/>
          <w:sz w:val="24"/>
          <w:szCs w:val="24"/>
        </w:rPr>
        <w:t xml:space="preserve"> prior to laboratory specimen collection of labs pre-ordered by the prescribing clinician. After completing the ACASI-based sexual history survey</w:t>
      </w:r>
      <w:r w:rsidRPr="003C2CF2">
        <w:rPr>
          <w:rFonts w:asciiTheme="minorHAnsi" w:hAnsiTheme="minorHAnsi" w:cstheme="minorHAnsi"/>
          <w:sz w:val="24"/>
          <w:szCs w:val="24"/>
        </w:rPr>
        <w:t xml:space="preserve">, </w:t>
      </w:r>
      <w:r w:rsidRPr="00495D13">
        <w:rPr>
          <w:rFonts w:asciiTheme="minorHAnsi" w:hAnsiTheme="minorHAnsi" w:cstheme="minorHAnsi"/>
          <w:sz w:val="24"/>
          <w:szCs w:val="24"/>
          <w:u w:val="single"/>
        </w:rPr>
        <w:t>__</w:t>
      </w:r>
      <w:r w:rsidR="0089499F" w:rsidRPr="00495D13">
        <w:rPr>
          <w:rFonts w:asciiTheme="minorHAnsi" w:hAnsiTheme="minorHAnsi" w:cstheme="minorHAnsi"/>
          <w:sz w:val="24"/>
          <w:szCs w:val="24"/>
          <w:u w:val="single"/>
        </w:rPr>
        <w:t>&lt;&lt;clinical team member&gt;&gt;</w:t>
      </w:r>
      <w:r w:rsidRPr="00495D13">
        <w:rPr>
          <w:rFonts w:asciiTheme="minorHAnsi" w:hAnsiTheme="minorHAnsi" w:cstheme="minorHAnsi"/>
          <w:sz w:val="24"/>
          <w:szCs w:val="24"/>
          <w:u w:val="single"/>
        </w:rPr>
        <w:t>__</w:t>
      </w:r>
      <w:r w:rsidRPr="003C2CF2">
        <w:rPr>
          <w:rFonts w:asciiTheme="minorHAnsi" w:hAnsiTheme="minorHAnsi" w:cstheme="minorHAnsi"/>
          <w:sz w:val="24"/>
          <w:szCs w:val="24"/>
        </w:rPr>
        <w:t xml:space="preserve">will review the </w:t>
      </w:r>
      <w:r w:rsidR="00513592" w:rsidRPr="003C2CF2">
        <w:rPr>
          <w:rFonts w:asciiTheme="minorHAnsi" w:hAnsiTheme="minorHAnsi" w:cstheme="minorHAnsi"/>
          <w:sz w:val="24"/>
          <w:szCs w:val="24"/>
        </w:rPr>
        <w:t xml:space="preserve">summary </w:t>
      </w:r>
      <w:r w:rsidRPr="003C2CF2">
        <w:rPr>
          <w:rFonts w:asciiTheme="minorHAnsi" w:hAnsiTheme="minorHAnsi" w:cstheme="minorHAnsi"/>
          <w:sz w:val="24"/>
          <w:szCs w:val="24"/>
        </w:rPr>
        <w:t xml:space="preserve">form. </w:t>
      </w:r>
      <w:r w:rsidR="00513592" w:rsidRPr="003C2CF2">
        <w:rPr>
          <w:rFonts w:asciiTheme="minorHAnsi" w:hAnsiTheme="minorHAnsi" w:cstheme="minorHAnsi"/>
          <w:sz w:val="24"/>
          <w:szCs w:val="24"/>
        </w:rPr>
        <w:t xml:space="preserve">For patients with no STI-related symptoms but </w:t>
      </w:r>
      <w:r w:rsidR="00D03B36" w:rsidRPr="003C2CF2">
        <w:rPr>
          <w:rFonts w:asciiTheme="minorHAnsi" w:hAnsiTheme="minorHAnsi" w:cstheme="minorHAnsi"/>
          <w:sz w:val="24"/>
          <w:szCs w:val="24"/>
        </w:rPr>
        <w:t xml:space="preserve">identified </w:t>
      </w:r>
      <w:r w:rsidR="00513592" w:rsidRPr="003C2CF2">
        <w:rPr>
          <w:rFonts w:asciiTheme="minorHAnsi" w:hAnsiTheme="minorHAnsi" w:cstheme="minorHAnsi"/>
          <w:sz w:val="24"/>
          <w:szCs w:val="24"/>
        </w:rPr>
        <w:t>risks</w:t>
      </w:r>
      <w:r w:rsidR="00D03B36" w:rsidRPr="003C2CF2">
        <w:rPr>
          <w:rFonts w:asciiTheme="minorHAnsi" w:hAnsiTheme="minorHAnsi" w:cstheme="minorHAnsi"/>
          <w:sz w:val="24"/>
          <w:szCs w:val="24"/>
        </w:rPr>
        <w:t xml:space="preserve">, </w:t>
      </w:r>
      <w:r w:rsidR="00513592" w:rsidRPr="003C2CF2">
        <w:rPr>
          <w:rFonts w:asciiTheme="minorHAnsi" w:hAnsiTheme="minorHAnsi" w:cstheme="minorHAnsi"/>
          <w:sz w:val="24"/>
          <w:szCs w:val="24"/>
        </w:rPr>
        <w:t>the appropriate lab</w:t>
      </w:r>
      <w:r w:rsidR="00D03B36" w:rsidRPr="003C2CF2">
        <w:rPr>
          <w:rFonts w:asciiTheme="minorHAnsi" w:hAnsiTheme="minorHAnsi" w:cstheme="minorHAnsi"/>
          <w:sz w:val="24"/>
          <w:szCs w:val="24"/>
        </w:rPr>
        <w:t>oratory test</w:t>
      </w:r>
      <w:r w:rsidR="00513592" w:rsidRPr="003C2CF2">
        <w:rPr>
          <w:rFonts w:asciiTheme="minorHAnsi" w:hAnsiTheme="minorHAnsi" w:cstheme="minorHAnsi"/>
          <w:sz w:val="24"/>
          <w:szCs w:val="24"/>
        </w:rPr>
        <w:t xml:space="preserve">s should be done. If the patient identifies any STI symptoms, </w:t>
      </w:r>
      <w:r w:rsidR="000617B8" w:rsidRPr="003C2CF2">
        <w:rPr>
          <w:rFonts w:asciiTheme="minorHAnsi" w:hAnsiTheme="minorHAnsi" w:cstheme="minorHAnsi"/>
          <w:sz w:val="24"/>
          <w:szCs w:val="24"/>
        </w:rPr>
        <w:t xml:space="preserve">they </w:t>
      </w:r>
      <w:r w:rsidR="00513592" w:rsidRPr="003C2CF2">
        <w:rPr>
          <w:rFonts w:asciiTheme="minorHAnsi" w:hAnsiTheme="minorHAnsi" w:cstheme="minorHAnsi"/>
          <w:sz w:val="24"/>
          <w:szCs w:val="24"/>
        </w:rPr>
        <w:t xml:space="preserve">should be seen by a </w:t>
      </w:r>
      <w:r w:rsidR="00D03B36" w:rsidRPr="003C2CF2">
        <w:rPr>
          <w:rFonts w:asciiTheme="minorHAnsi" w:hAnsiTheme="minorHAnsi" w:cstheme="minorHAnsi"/>
          <w:sz w:val="24"/>
          <w:szCs w:val="24"/>
        </w:rPr>
        <w:t xml:space="preserve">prescribing </w:t>
      </w:r>
      <w:r w:rsidR="00513592" w:rsidRPr="003C2CF2">
        <w:rPr>
          <w:rFonts w:asciiTheme="minorHAnsi" w:hAnsiTheme="minorHAnsi" w:cstheme="minorHAnsi"/>
          <w:sz w:val="24"/>
          <w:szCs w:val="24"/>
        </w:rPr>
        <w:t xml:space="preserve">clinician that day. </w:t>
      </w:r>
      <w:r w:rsidRPr="003C2CF2">
        <w:rPr>
          <w:rFonts w:asciiTheme="minorHAnsi" w:hAnsiTheme="minorHAnsi" w:cstheme="minorHAnsi"/>
          <w:sz w:val="24"/>
          <w:szCs w:val="24"/>
        </w:rPr>
        <w:t xml:space="preserve">If the history is negative for </w:t>
      </w:r>
      <w:r w:rsidR="00513592" w:rsidRPr="003C2CF2">
        <w:rPr>
          <w:rFonts w:asciiTheme="minorHAnsi" w:hAnsiTheme="minorHAnsi" w:cstheme="minorHAnsi"/>
          <w:sz w:val="24"/>
          <w:szCs w:val="24"/>
        </w:rPr>
        <w:t xml:space="preserve">symptoms and risk factors for bacterial STIs, no </w:t>
      </w:r>
      <w:r w:rsidR="00BA39C8" w:rsidRPr="003C2CF2">
        <w:rPr>
          <w:rFonts w:asciiTheme="minorHAnsi" w:hAnsiTheme="minorHAnsi" w:cstheme="minorHAnsi"/>
          <w:sz w:val="24"/>
          <w:szCs w:val="24"/>
        </w:rPr>
        <w:t>addi</w:t>
      </w:r>
      <w:r w:rsidR="00513592" w:rsidRPr="003C2CF2">
        <w:rPr>
          <w:rFonts w:asciiTheme="minorHAnsi" w:hAnsiTheme="minorHAnsi" w:cstheme="minorHAnsi"/>
          <w:sz w:val="24"/>
          <w:szCs w:val="24"/>
        </w:rPr>
        <w:t>t</w:t>
      </w:r>
      <w:r w:rsidR="00BA39C8" w:rsidRPr="003C2CF2">
        <w:rPr>
          <w:rFonts w:asciiTheme="minorHAnsi" w:hAnsiTheme="minorHAnsi" w:cstheme="minorHAnsi"/>
          <w:sz w:val="24"/>
          <w:szCs w:val="24"/>
        </w:rPr>
        <w:t>ional t</w:t>
      </w:r>
      <w:r w:rsidR="00513592" w:rsidRPr="003C2CF2">
        <w:rPr>
          <w:rFonts w:asciiTheme="minorHAnsi" w:hAnsiTheme="minorHAnsi" w:cstheme="minorHAnsi"/>
          <w:sz w:val="24"/>
          <w:szCs w:val="24"/>
        </w:rPr>
        <w:t xml:space="preserve">esting needs to be done </w:t>
      </w:r>
      <w:r w:rsidR="00BA39C8" w:rsidRPr="003C2CF2">
        <w:rPr>
          <w:rFonts w:asciiTheme="minorHAnsi" w:hAnsiTheme="minorHAnsi" w:cstheme="minorHAnsi"/>
          <w:sz w:val="24"/>
          <w:szCs w:val="24"/>
        </w:rPr>
        <w:t>(</w:t>
      </w:r>
      <w:r w:rsidR="00656D1F">
        <w:rPr>
          <w:rFonts w:asciiTheme="minorHAnsi" w:hAnsiTheme="minorHAnsi" w:cstheme="minorHAnsi"/>
          <w:sz w:val="24"/>
          <w:szCs w:val="24"/>
        </w:rPr>
        <w:t xml:space="preserve">i.e., </w:t>
      </w:r>
      <w:r w:rsidR="00BA39C8" w:rsidRPr="003C2CF2">
        <w:rPr>
          <w:rFonts w:asciiTheme="minorHAnsi" w:hAnsiTheme="minorHAnsi" w:cstheme="minorHAnsi"/>
          <w:sz w:val="24"/>
          <w:szCs w:val="24"/>
        </w:rPr>
        <w:t xml:space="preserve">only </w:t>
      </w:r>
      <w:r w:rsidR="00656D1F">
        <w:rPr>
          <w:rFonts w:asciiTheme="minorHAnsi" w:hAnsiTheme="minorHAnsi" w:cstheme="minorHAnsi"/>
          <w:sz w:val="24"/>
          <w:szCs w:val="24"/>
        </w:rPr>
        <w:t xml:space="preserve">do the </w:t>
      </w:r>
      <w:r w:rsidR="00BA39C8" w:rsidRPr="003C2CF2">
        <w:rPr>
          <w:rFonts w:asciiTheme="minorHAnsi" w:hAnsiTheme="minorHAnsi" w:cstheme="minorHAnsi"/>
          <w:sz w:val="24"/>
          <w:szCs w:val="24"/>
        </w:rPr>
        <w:t>labs</w:t>
      </w:r>
      <w:r w:rsidR="00513592" w:rsidRPr="003C2CF2">
        <w:rPr>
          <w:rFonts w:asciiTheme="minorHAnsi" w:hAnsiTheme="minorHAnsi" w:cstheme="minorHAnsi"/>
          <w:sz w:val="24"/>
          <w:szCs w:val="24"/>
        </w:rPr>
        <w:t xml:space="preserve"> ordered directly by the </w:t>
      </w:r>
      <w:r w:rsidR="00D03B36" w:rsidRPr="003C2CF2">
        <w:rPr>
          <w:rFonts w:asciiTheme="minorHAnsi" w:hAnsiTheme="minorHAnsi" w:cstheme="minorHAnsi"/>
          <w:sz w:val="24"/>
          <w:szCs w:val="24"/>
        </w:rPr>
        <w:t xml:space="preserve">prescribing </w:t>
      </w:r>
      <w:r w:rsidR="00513592" w:rsidRPr="003C2CF2">
        <w:rPr>
          <w:rFonts w:asciiTheme="minorHAnsi" w:hAnsiTheme="minorHAnsi" w:cstheme="minorHAnsi"/>
          <w:sz w:val="24"/>
          <w:szCs w:val="24"/>
        </w:rPr>
        <w:t>clinician</w:t>
      </w:r>
      <w:r w:rsidR="00BA39C8" w:rsidRPr="003C2CF2">
        <w:rPr>
          <w:rFonts w:asciiTheme="minorHAnsi" w:hAnsiTheme="minorHAnsi" w:cstheme="minorHAnsi"/>
          <w:sz w:val="24"/>
          <w:szCs w:val="24"/>
        </w:rPr>
        <w:t>)</w:t>
      </w:r>
      <w:r w:rsidR="00513592" w:rsidRPr="003C2CF2">
        <w:rPr>
          <w:rFonts w:asciiTheme="minorHAnsi" w:hAnsiTheme="minorHAnsi" w:cstheme="minorHAnsi"/>
          <w:sz w:val="24"/>
          <w:szCs w:val="24"/>
        </w:rPr>
        <w:t xml:space="preserve">. </w:t>
      </w:r>
      <w:r w:rsidRPr="003C2CF2">
        <w:rPr>
          <w:rFonts w:asciiTheme="minorHAnsi" w:hAnsiTheme="minorHAnsi" w:cstheme="minorHAnsi"/>
          <w:b/>
          <w:sz w:val="24"/>
          <w:szCs w:val="24"/>
        </w:rPr>
        <w:t xml:space="preserve">  </w:t>
      </w:r>
    </w:p>
    <w:p w14:paraId="4CBD1BD8" w14:textId="029D5D6B" w:rsidR="008D5AFF" w:rsidRPr="003C2CF2" w:rsidRDefault="008D5AFF" w:rsidP="008D5AFF">
      <w:pPr>
        <w:ind w:left="2160" w:hanging="2160"/>
        <w:rPr>
          <w:rFonts w:asciiTheme="minorHAnsi" w:hAnsiTheme="minorHAnsi" w:cstheme="minorHAnsi"/>
          <w:sz w:val="24"/>
          <w:szCs w:val="24"/>
        </w:rPr>
      </w:pPr>
      <w:r w:rsidRPr="003C2CF2">
        <w:rPr>
          <w:rFonts w:asciiTheme="minorHAnsi" w:hAnsiTheme="minorHAnsi" w:cstheme="minorHAnsi"/>
          <w:sz w:val="24"/>
          <w:szCs w:val="24"/>
        </w:rPr>
        <w:t xml:space="preserve"> </w:t>
      </w:r>
    </w:p>
    <w:p w14:paraId="0DE20B95" w14:textId="77777777" w:rsidR="008D5AFF" w:rsidRPr="003C2CF2" w:rsidRDefault="008D5AFF" w:rsidP="008D5AFF">
      <w:pPr>
        <w:ind w:left="2160" w:hanging="2160"/>
        <w:rPr>
          <w:rFonts w:asciiTheme="minorHAnsi" w:hAnsiTheme="minorHAnsi" w:cstheme="minorHAnsi"/>
          <w:sz w:val="24"/>
          <w:szCs w:val="24"/>
        </w:rPr>
      </w:pPr>
      <w:r w:rsidRPr="003C2CF2">
        <w:rPr>
          <w:rFonts w:asciiTheme="minorHAnsi" w:hAnsiTheme="minorHAnsi" w:cstheme="minorHAnsi"/>
          <w:sz w:val="24"/>
          <w:szCs w:val="24"/>
        </w:rPr>
        <w:tab/>
      </w:r>
      <w:r w:rsidR="00FB0632" w:rsidRPr="003C2CF2">
        <w:rPr>
          <w:rFonts w:asciiTheme="minorHAnsi" w:hAnsiTheme="minorHAnsi" w:cstheme="minorHAnsi"/>
          <w:sz w:val="24"/>
          <w:szCs w:val="24"/>
        </w:rPr>
        <w:t xml:space="preserve">Licensed, </w:t>
      </w:r>
      <w:r w:rsidRPr="003C2CF2">
        <w:rPr>
          <w:rFonts w:asciiTheme="minorHAnsi" w:hAnsiTheme="minorHAnsi" w:cstheme="minorHAnsi"/>
          <w:sz w:val="24"/>
          <w:szCs w:val="24"/>
        </w:rPr>
        <w:t>trained</w:t>
      </w:r>
      <w:r w:rsidR="00FB0632" w:rsidRPr="003C2CF2">
        <w:rPr>
          <w:rFonts w:asciiTheme="minorHAnsi" w:hAnsiTheme="minorHAnsi" w:cstheme="minorHAnsi"/>
          <w:sz w:val="24"/>
          <w:szCs w:val="24"/>
        </w:rPr>
        <w:t>,</w:t>
      </w:r>
      <w:r w:rsidRPr="003C2CF2">
        <w:rPr>
          <w:rFonts w:asciiTheme="minorHAnsi" w:hAnsiTheme="minorHAnsi" w:cstheme="minorHAnsi"/>
          <w:sz w:val="24"/>
          <w:szCs w:val="24"/>
        </w:rPr>
        <w:t xml:space="preserve"> and approved personnel may conduct testing.  </w:t>
      </w:r>
    </w:p>
    <w:p w14:paraId="33E30C00" w14:textId="77777777" w:rsidR="00513592" w:rsidRPr="003C2CF2" w:rsidRDefault="00513592" w:rsidP="008D5AFF">
      <w:pPr>
        <w:ind w:left="2160" w:hanging="2160"/>
        <w:rPr>
          <w:rFonts w:asciiTheme="minorHAnsi" w:hAnsiTheme="minorHAnsi" w:cstheme="minorHAnsi"/>
          <w:sz w:val="24"/>
          <w:szCs w:val="24"/>
        </w:rPr>
      </w:pPr>
    </w:p>
    <w:p w14:paraId="285030AC" w14:textId="77777777" w:rsidR="008D5AFF" w:rsidRPr="003C2CF2" w:rsidRDefault="008D5AFF" w:rsidP="00BD4562">
      <w:pPr>
        <w:ind w:left="2160" w:hanging="2160"/>
        <w:rPr>
          <w:rFonts w:asciiTheme="minorHAnsi" w:hAnsiTheme="minorHAnsi" w:cstheme="minorHAnsi"/>
          <w:sz w:val="24"/>
          <w:szCs w:val="24"/>
        </w:rPr>
      </w:pPr>
      <w:r w:rsidRPr="003C2CF2">
        <w:rPr>
          <w:rFonts w:asciiTheme="minorHAnsi" w:hAnsiTheme="minorHAnsi" w:cstheme="minorHAnsi"/>
          <w:sz w:val="24"/>
          <w:szCs w:val="24"/>
        </w:rPr>
        <w:tab/>
      </w:r>
    </w:p>
    <w:p w14:paraId="2767F3B4" w14:textId="39A72118" w:rsidR="008D5AFF" w:rsidRPr="003C2CF2" w:rsidRDefault="008D5AFF" w:rsidP="008D5AFF">
      <w:pPr>
        <w:ind w:left="2160"/>
        <w:rPr>
          <w:rFonts w:asciiTheme="minorHAnsi" w:hAnsiTheme="minorHAnsi" w:cstheme="minorHAnsi"/>
          <w:sz w:val="24"/>
          <w:szCs w:val="24"/>
        </w:rPr>
      </w:pPr>
    </w:p>
    <w:p w14:paraId="5A71A2CF" w14:textId="2831200B" w:rsidR="008D5AFF" w:rsidRPr="003C2CF2" w:rsidRDefault="008D5AFF" w:rsidP="008D5AFF">
      <w:pPr>
        <w:rPr>
          <w:rFonts w:asciiTheme="minorHAnsi" w:hAnsiTheme="minorHAnsi" w:cstheme="minorHAnsi"/>
          <w:sz w:val="24"/>
          <w:szCs w:val="24"/>
          <w:lang w:val="en"/>
        </w:rPr>
      </w:pPr>
      <w:r w:rsidRPr="003C2CF2">
        <w:rPr>
          <w:rFonts w:asciiTheme="minorHAnsi" w:hAnsiTheme="minorHAnsi" w:cstheme="minorHAnsi"/>
          <w:sz w:val="24"/>
          <w:szCs w:val="24"/>
        </w:rPr>
        <w:br w:type="page"/>
      </w:r>
    </w:p>
    <w:p w14:paraId="547FB7C3" w14:textId="60C8DC82" w:rsidR="008D5AFF" w:rsidRPr="00FD58EB" w:rsidRDefault="005779F1" w:rsidP="008D5AFF">
      <w:pPr>
        <w:rPr>
          <w:rFonts w:asciiTheme="minorHAnsi" w:hAnsiTheme="minorHAnsi" w:cstheme="minorHAnsi"/>
          <w:bCs/>
          <w:sz w:val="26"/>
          <w:szCs w:val="26"/>
        </w:rPr>
      </w:pPr>
      <w:r w:rsidRPr="00495D13">
        <w:rPr>
          <w:rFonts w:asciiTheme="minorHAnsi" w:hAnsiTheme="minorHAnsi" w:cstheme="minorHAnsi"/>
          <w:b/>
          <w:bCs/>
          <w:sz w:val="26"/>
          <w:szCs w:val="26"/>
          <w:u w:val="single"/>
        </w:rPr>
        <w:lastRenderedPageBreak/>
        <w:t xml:space="preserve">Order </w:t>
      </w:r>
      <w:r w:rsidR="008D5AFF" w:rsidRPr="00495D13">
        <w:rPr>
          <w:rFonts w:asciiTheme="minorHAnsi" w:hAnsiTheme="minorHAnsi" w:cstheme="minorHAnsi"/>
          <w:b/>
          <w:bCs/>
          <w:sz w:val="26"/>
          <w:szCs w:val="26"/>
          <w:u w:val="single"/>
        </w:rPr>
        <w:t>Laboratory Specimens</w:t>
      </w:r>
      <w:r w:rsidR="00EC6D1A" w:rsidRPr="00FD58EB">
        <w:rPr>
          <w:rFonts w:asciiTheme="minorHAnsi" w:hAnsiTheme="minorHAnsi" w:cstheme="minorHAnsi"/>
          <w:b/>
          <w:bCs/>
          <w:sz w:val="26"/>
          <w:szCs w:val="26"/>
        </w:rPr>
        <w:t xml:space="preserve"> </w:t>
      </w:r>
      <w:r w:rsidR="00EC6D1A" w:rsidRPr="00495D13">
        <w:rPr>
          <w:rFonts w:asciiTheme="minorHAnsi" w:hAnsiTheme="minorHAnsi" w:cstheme="minorHAnsi"/>
          <w:bCs/>
          <w:sz w:val="26"/>
          <w:szCs w:val="26"/>
        </w:rPr>
        <w:t>(</w:t>
      </w:r>
      <w:r w:rsidR="00EC6D1A" w:rsidRPr="00FD58EB">
        <w:rPr>
          <w:rFonts w:asciiTheme="minorHAnsi" w:hAnsiTheme="minorHAnsi" w:cstheme="minorHAnsi"/>
          <w:bCs/>
          <w:sz w:val="26"/>
          <w:szCs w:val="26"/>
        </w:rPr>
        <w:t xml:space="preserve">based on sexual history risks identified) </w:t>
      </w:r>
      <w:r w:rsidR="00EC6D1A" w:rsidRPr="001C1034">
        <w:rPr>
          <w:rFonts w:asciiTheme="minorHAnsi" w:hAnsiTheme="minorHAnsi" w:cstheme="minorHAnsi"/>
          <w:b/>
          <w:bCs/>
          <w:sz w:val="26"/>
          <w:szCs w:val="26"/>
          <w:u w:val="single"/>
        </w:rPr>
        <w:t xml:space="preserve">Not </w:t>
      </w:r>
      <w:r w:rsidR="001C1034" w:rsidRPr="001C1034">
        <w:rPr>
          <w:rFonts w:asciiTheme="minorHAnsi" w:hAnsiTheme="minorHAnsi" w:cstheme="minorHAnsi"/>
          <w:b/>
          <w:bCs/>
          <w:sz w:val="26"/>
          <w:szCs w:val="26"/>
          <w:u w:val="single"/>
        </w:rPr>
        <w:t>A</w:t>
      </w:r>
      <w:r w:rsidR="00EC6D1A" w:rsidRPr="001C1034">
        <w:rPr>
          <w:rFonts w:asciiTheme="minorHAnsi" w:hAnsiTheme="minorHAnsi" w:cstheme="minorHAnsi"/>
          <w:b/>
          <w:bCs/>
          <w:sz w:val="26"/>
          <w:szCs w:val="26"/>
          <w:u w:val="single"/>
        </w:rPr>
        <w:t>lready Ordered by Prescribing Clinician</w:t>
      </w:r>
      <w:r w:rsidR="00EC6D1A" w:rsidRPr="00FD58EB">
        <w:rPr>
          <w:rFonts w:asciiTheme="minorHAnsi" w:hAnsiTheme="minorHAnsi" w:cstheme="minorHAnsi"/>
          <w:b/>
          <w:bCs/>
          <w:sz w:val="26"/>
          <w:szCs w:val="26"/>
        </w:rPr>
        <w:t xml:space="preserve"> </w:t>
      </w:r>
    </w:p>
    <w:p w14:paraId="6D8A2FBA" w14:textId="53680A41" w:rsidR="00EC6D1A" w:rsidRPr="003C2CF2" w:rsidRDefault="008D5AFF" w:rsidP="00FD58EB">
      <w:pPr>
        <w:numPr>
          <w:ilvl w:val="0"/>
          <w:numId w:val="17"/>
        </w:numPr>
        <w:ind w:left="540"/>
        <w:rPr>
          <w:rFonts w:asciiTheme="minorHAnsi" w:hAnsiTheme="minorHAnsi" w:cstheme="minorHAnsi"/>
          <w:sz w:val="24"/>
          <w:szCs w:val="24"/>
        </w:rPr>
      </w:pPr>
      <w:r w:rsidRPr="003C2CF2">
        <w:rPr>
          <w:rFonts w:asciiTheme="minorHAnsi" w:hAnsiTheme="minorHAnsi" w:cstheme="minorHAnsi"/>
          <w:sz w:val="24"/>
          <w:szCs w:val="24"/>
        </w:rPr>
        <w:t>Serological specimens for syphilis</w:t>
      </w:r>
      <w:r w:rsidR="00EC6D1A" w:rsidRPr="003C2CF2">
        <w:rPr>
          <w:rFonts w:asciiTheme="minorHAnsi" w:hAnsiTheme="minorHAnsi" w:cstheme="minorHAnsi"/>
          <w:sz w:val="24"/>
          <w:szCs w:val="24"/>
        </w:rPr>
        <w:t xml:space="preserve">: </w:t>
      </w:r>
      <w:r w:rsidR="00756095">
        <w:rPr>
          <w:rFonts w:asciiTheme="minorHAnsi" w:hAnsiTheme="minorHAnsi" w:cstheme="minorHAnsi"/>
          <w:sz w:val="24"/>
          <w:szCs w:val="24"/>
        </w:rPr>
        <w:t xml:space="preserve">(a) </w:t>
      </w:r>
      <w:r w:rsidR="00EC6D1A" w:rsidRPr="003C2CF2">
        <w:rPr>
          <w:rFonts w:asciiTheme="minorHAnsi" w:hAnsiTheme="minorHAnsi" w:cstheme="minorHAnsi"/>
          <w:sz w:val="24"/>
          <w:szCs w:val="24"/>
        </w:rPr>
        <w:t>fluorescent treponemal antibody absorption assay (</w:t>
      </w:r>
      <w:r w:rsidR="00EC6D1A" w:rsidRPr="003C2CF2">
        <w:rPr>
          <w:rFonts w:asciiTheme="minorHAnsi" w:hAnsiTheme="minorHAnsi" w:cstheme="minorHAnsi"/>
          <w:b/>
          <w:sz w:val="24"/>
          <w:szCs w:val="24"/>
        </w:rPr>
        <w:t>FTA-ABS</w:t>
      </w:r>
      <w:r w:rsidR="00EC6D1A" w:rsidRPr="003C2CF2">
        <w:rPr>
          <w:rFonts w:asciiTheme="minorHAnsi" w:hAnsiTheme="minorHAnsi" w:cstheme="minorHAnsi"/>
          <w:sz w:val="24"/>
          <w:szCs w:val="24"/>
        </w:rPr>
        <w:t xml:space="preserve">) </w:t>
      </w:r>
      <w:r w:rsidR="00EC6D1A" w:rsidRPr="00756095">
        <w:rPr>
          <w:rFonts w:asciiTheme="minorHAnsi" w:hAnsiTheme="minorHAnsi" w:cstheme="minorHAnsi"/>
          <w:sz w:val="24"/>
          <w:szCs w:val="24"/>
          <w:u w:val="single"/>
        </w:rPr>
        <w:t>OR</w:t>
      </w:r>
      <w:r w:rsidR="00EC6D1A" w:rsidRPr="003C2CF2">
        <w:rPr>
          <w:rFonts w:asciiTheme="minorHAnsi" w:hAnsiTheme="minorHAnsi" w:cstheme="minorHAnsi"/>
          <w:sz w:val="24"/>
          <w:szCs w:val="24"/>
        </w:rPr>
        <w:t xml:space="preserve"> T. pallidum particle agglutination assay (</w:t>
      </w:r>
      <w:r w:rsidR="00EC6D1A" w:rsidRPr="003C2CF2">
        <w:rPr>
          <w:rFonts w:asciiTheme="minorHAnsi" w:hAnsiTheme="minorHAnsi" w:cstheme="minorHAnsi"/>
          <w:b/>
          <w:sz w:val="24"/>
          <w:szCs w:val="24"/>
        </w:rPr>
        <w:t>TP</w:t>
      </w:r>
      <w:r w:rsidR="00952804">
        <w:rPr>
          <w:rFonts w:asciiTheme="minorHAnsi" w:hAnsiTheme="minorHAnsi" w:cstheme="minorHAnsi"/>
          <w:b/>
          <w:sz w:val="24"/>
          <w:szCs w:val="24"/>
        </w:rPr>
        <w:t>-</w:t>
      </w:r>
      <w:r w:rsidR="00EC6D1A" w:rsidRPr="003C2CF2">
        <w:rPr>
          <w:rFonts w:asciiTheme="minorHAnsi" w:hAnsiTheme="minorHAnsi" w:cstheme="minorHAnsi"/>
          <w:b/>
          <w:sz w:val="24"/>
          <w:szCs w:val="24"/>
        </w:rPr>
        <w:t>PA</w:t>
      </w:r>
      <w:r w:rsidR="00EC6D1A" w:rsidRPr="003C2CF2">
        <w:rPr>
          <w:rFonts w:asciiTheme="minorHAnsi" w:hAnsiTheme="minorHAnsi" w:cstheme="minorHAnsi"/>
          <w:sz w:val="24"/>
          <w:szCs w:val="24"/>
        </w:rPr>
        <w:t>) with reflex rapid plasma reagin (</w:t>
      </w:r>
      <w:r w:rsidR="00EC6D1A" w:rsidRPr="003C2CF2">
        <w:rPr>
          <w:rFonts w:asciiTheme="minorHAnsi" w:hAnsiTheme="minorHAnsi" w:cstheme="minorHAnsi"/>
          <w:b/>
          <w:sz w:val="24"/>
          <w:szCs w:val="24"/>
        </w:rPr>
        <w:t>RPR</w:t>
      </w:r>
      <w:r w:rsidR="00EC6D1A" w:rsidRPr="003C2CF2">
        <w:rPr>
          <w:rFonts w:asciiTheme="minorHAnsi" w:hAnsiTheme="minorHAnsi" w:cstheme="minorHAnsi"/>
          <w:sz w:val="24"/>
          <w:szCs w:val="24"/>
        </w:rPr>
        <w:t xml:space="preserve">) </w:t>
      </w:r>
      <w:r w:rsidR="00EC6D1A" w:rsidRPr="003C2CF2">
        <w:rPr>
          <w:rFonts w:asciiTheme="minorHAnsi" w:hAnsiTheme="minorHAnsi" w:cstheme="minorHAnsi"/>
          <w:b/>
          <w:sz w:val="24"/>
          <w:szCs w:val="24"/>
        </w:rPr>
        <w:t>UNLESS</w:t>
      </w:r>
      <w:r w:rsidR="00EC6D1A" w:rsidRPr="003C2CF2">
        <w:rPr>
          <w:rFonts w:asciiTheme="minorHAnsi" w:hAnsiTheme="minorHAnsi" w:cstheme="minorHAnsi"/>
          <w:sz w:val="24"/>
          <w:szCs w:val="24"/>
        </w:rPr>
        <w:t xml:space="preserve"> the patient has a prior history of syphilis in which case send serology for RPR only</w:t>
      </w:r>
      <w:r w:rsidR="00422CC1">
        <w:rPr>
          <w:rFonts w:asciiTheme="minorHAnsi" w:hAnsiTheme="minorHAnsi" w:cstheme="minorHAnsi"/>
          <w:sz w:val="24"/>
          <w:szCs w:val="24"/>
        </w:rPr>
        <w:t xml:space="preserve"> </w:t>
      </w:r>
      <w:r w:rsidR="00756095" w:rsidRPr="00756095">
        <w:rPr>
          <w:rFonts w:asciiTheme="minorHAnsi" w:hAnsiTheme="minorHAnsi" w:cstheme="minorHAnsi"/>
          <w:sz w:val="24"/>
          <w:szCs w:val="24"/>
          <w:u w:val="single"/>
        </w:rPr>
        <w:t>OR</w:t>
      </w:r>
      <w:r w:rsidR="00756095">
        <w:rPr>
          <w:rFonts w:asciiTheme="minorHAnsi" w:hAnsiTheme="minorHAnsi" w:cstheme="minorHAnsi"/>
          <w:sz w:val="24"/>
          <w:szCs w:val="24"/>
        </w:rPr>
        <w:t xml:space="preserve"> (b) </w:t>
      </w:r>
      <w:bookmarkStart w:id="1" w:name="_Hlk24092427"/>
      <w:r w:rsidR="00756095">
        <w:rPr>
          <w:rFonts w:asciiTheme="minorHAnsi" w:hAnsiTheme="minorHAnsi" w:cstheme="minorHAnsi"/>
          <w:sz w:val="24"/>
          <w:szCs w:val="24"/>
        </w:rPr>
        <w:t>other CDC-recommended testing protocol for syphilis diagnosis.</w:t>
      </w:r>
    </w:p>
    <w:p w14:paraId="67822F95" w14:textId="224E76B6" w:rsidR="008D5AFF" w:rsidRPr="003C2CF2" w:rsidRDefault="008D5AFF" w:rsidP="00FD58EB">
      <w:pPr>
        <w:numPr>
          <w:ilvl w:val="0"/>
          <w:numId w:val="17"/>
        </w:numPr>
        <w:ind w:left="540"/>
        <w:rPr>
          <w:rFonts w:asciiTheme="minorHAnsi" w:hAnsiTheme="minorHAnsi" w:cstheme="minorHAnsi"/>
          <w:sz w:val="24"/>
          <w:szCs w:val="24"/>
        </w:rPr>
      </w:pPr>
      <w:r w:rsidRPr="003C2CF2">
        <w:rPr>
          <w:rFonts w:asciiTheme="minorHAnsi" w:hAnsiTheme="minorHAnsi" w:cstheme="minorHAnsi"/>
          <w:sz w:val="24"/>
          <w:szCs w:val="24"/>
        </w:rPr>
        <w:t>GC/CT NAAT urine specimens</w:t>
      </w:r>
      <w:r w:rsidR="00756095">
        <w:rPr>
          <w:rFonts w:asciiTheme="minorHAnsi" w:hAnsiTheme="minorHAnsi" w:cstheme="minorHAnsi"/>
          <w:sz w:val="24"/>
          <w:szCs w:val="24"/>
        </w:rPr>
        <w:t>.</w:t>
      </w:r>
      <w:r w:rsidRPr="003C2CF2">
        <w:rPr>
          <w:rFonts w:asciiTheme="minorHAnsi" w:hAnsiTheme="minorHAnsi" w:cstheme="minorHAnsi"/>
          <w:sz w:val="24"/>
          <w:szCs w:val="24"/>
        </w:rPr>
        <w:t xml:space="preserve"> </w:t>
      </w:r>
      <w:bookmarkEnd w:id="1"/>
    </w:p>
    <w:p w14:paraId="637F29DA" w14:textId="372CFB1C" w:rsidR="008D5AFF" w:rsidRPr="003C2CF2" w:rsidRDefault="000617B8" w:rsidP="00FD58EB">
      <w:pPr>
        <w:numPr>
          <w:ilvl w:val="0"/>
          <w:numId w:val="17"/>
        </w:numPr>
        <w:ind w:left="540"/>
        <w:rPr>
          <w:rFonts w:asciiTheme="minorHAnsi" w:hAnsiTheme="minorHAnsi" w:cstheme="minorHAnsi"/>
          <w:sz w:val="24"/>
          <w:szCs w:val="24"/>
        </w:rPr>
      </w:pPr>
      <w:r w:rsidRPr="003C2CF2">
        <w:rPr>
          <w:rFonts w:asciiTheme="minorHAnsi" w:hAnsiTheme="minorHAnsi" w:cstheme="minorHAnsi"/>
          <w:sz w:val="24"/>
          <w:szCs w:val="24"/>
        </w:rPr>
        <w:t>Urethral</w:t>
      </w:r>
      <w:r w:rsidR="00EC6D1A" w:rsidRPr="003C2CF2">
        <w:rPr>
          <w:rFonts w:asciiTheme="minorHAnsi" w:hAnsiTheme="minorHAnsi" w:cstheme="minorHAnsi"/>
          <w:sz w:val="24"/>
          <w:szCs w:val="24"/>
        </w:rPr>
        <w:t xml:space="preserve"> or</w:t>
      </w:r>
      <w:r w:rsidRPr="003C2CF2">
        <w:rPr>
          <w:rFonts w:asciiTheme="minorHAnsi" w:hAnsiTheme="minorHAnsi" w:cstheme="minorHAnsi"/>
          <w:sz w:val="24"/>
          <w:szCs w:val="24"/>
        </w:rPr>
        <w:t xml:space="preserve"> v</w:t>
      </w:r>
      <w:r w:rsidR="008D5AFF" w:rsidRPr="003C2CF2">
        <w:rPr>
          <w:rFonts w:asciiTheme="minorHAnsi" w:hAnsiTheme="minorHAnsi" w:cstheme="minorHAnsi"/>
          <w:sz w:val="24"/>
          <w:szCs w:val="24"/>
        </w:rPr>
        <w:t>aginal</w:t>
      </w:r>
      <w:r w:rsidR="00EC6D1A" w:rsidRPr="003C2CF2">
        <w:rPr>
          <w:rFonts w:asciiTheme="minorHAnsi" w:hAnsiTheme="minorHAnsi" w:cstheme="minorHAnsi"/>
          <w:sz w:val="24"/>
          <w:szCs w:val="24"/>
        </w:rPr>
        <w:t xml:space="preserve"> (for those unwilling or unable to provide urine)</w:t>
      </w:r>
      <w:r w:rsidR="008D5AFF" w:rsidRPr="003C2CF2">
        <w:rPr>
          <w:rFonts w:asciiTheme="minorHAnsi" w:hAnsiTheme="minorHAnsi" w:cstheme="minorHAnsi"/>
          <w:sz w:val="24"/>
          <w:szCs w:val="24"/>
        </w:rPr>
        <w:t>, rectal</w:t>
      </w:r>
      <w:r w:rsidR="00EC6D1A" w:rsidRPr="003C2CF2">
        <w:rPr>
          <w:rFonts w:asciiTheme="minorHAnsi" w:hAnsiTheme="minorHAnsi" w:cstheme="minorHAnsi"/>
          <w:sz w:val="24"/>
          <w:szCs w:val="24"/>
        </w:rPr>
        <w:t>,</w:t>
      </w:r>
      <w:r w:rsidR="008D5AFF" w:rsidRPr="003C2CF2">
        <w:rPr>
          <w:rFonts w:asciiTheme="minorHAnsi" w:hAnsiTheme="minorHAnsi" w:cstheme="minorHAnsi"/>
          <w:sz w:val="24"/>
          <w:szCs w:val="24"/>
        </w:rPr>
        <w:t xml:space="preserve"> and</w:t>
      </w:r>
      <w:r w:rsidR="00EC6D1A" w:rsidRPr="003C2CF2">
        <w:rPr>
          <w:rFonts w:asciiTheme="minorHAnsi" w:hAnsiTheme="minorHAnsi" w:cstheme="minorHAnsi"/>
          <w:sz w:val="24"/>
          <w:szCs w:val="24"/>
        </w:rPr>
        <w:t>/or</w:t>
      </w:r>
      <w:r w:rsidR="008D5AFF" w:rsidRPr="003C2CF2">
        <w:rPr>
          <w:rFonts w:asciiTheme="minorHAnsi" w:hAnsiTheme="minorHAnsi" w:cstheme="minorHAnsi"/>
          <w:sz w:val="24"/>
          <w:szCs w:val="24"/>
        </w:rPr>
        <w:t xml:space="preserve"> pharyngeal </w:t>
      </w:r>
      <w:r w:rsidR="00EC6D1A" w:rsidRPr="003C2CF2">
        <w:rPr>
          <w:rFonts w:asciiTheme="minorHAnsi" w:hAnsiTheme="minorHAnsi" w:cstheme="minorHAnsi"/>
          <w:sz w:val="24"/>
          <w:szCs w:val="24"/>
        </w:rPr>
        <w:t>GC/CT NAAT specimens</w:t>
      </w:r>
      <w:r w:rsidR="00756095">
        <w:rPr>
          <w:rFonts w:asciiTheme="minorHAnsi" w:hAnsiTheme="minorHAnsi" w:cstheme="minorHAnsi"/>
          <w:sz w:val="24"/>
          <w:szCs w:val="24"/>
        </w:rPr>
        <w:t>.</w:t>
      </w:r>
    </w:p>
    <w:p w14:paraId="60E83C13" w14:textId="404298B0" w:rsidR="00EC6D1A" w:rsidRPr="003C2CF2" w:rsidRDefault="00EC6D1A" w:rsidP="008D5AFF">
      <w:pPr>
        <w:rPr>
          <w:rFonts w:asciiTheme="minorHAnsi" w:hAnsiTheme="minorHAnsi" w:cstheme="minorHAnsi"/>
          <w:b/>
          <w:sz w:val="24"/>
          <w:szCs w:val="24"/>
          <w:u w:val="single"/>
        </w:rPr>
      </w:pPr>
    </w:p>
    <w:p w14:paraId="20757799" w14:textId="6C6D2B51" w:rsidR="008D5AFF" w:rsidRPr="00FD58EB" w:rsidRDefault="008D5AFF" w:rsidP="008D5AFF">
      <w:pPr>
        <w:rPr>
          <w:rFonts w:asciiTheme="minorHAnsi" w:hAnsiTheme="minorHAnsi" w:cstheme="minorHAnsi"/>
          <w:sz w:val="26"/>
          <w:szCs w:val="26"/>
        </w:rPr>
      </w:pPr>
      <w:r w:rsidRPr="00495D13">
        <w:rPr>
          <w:rFonts w:asciiTheme="minorHAnsi" w:hAnsiTheme="minorHAnsi" w:cstheme="minorHAnsi"/>
          <w:b/>
          <w:sz w:val="26"/>
          <w:szCs w:val="26"/>
          <w:u w:val="single"/>
        </w:rPr>
        <w:t>Specimen Collection</w:t>
      </w:r>
      <w:r w:rsidR="00EC6D1A" w:rsidRPr="00FD58EB">
        <w:rPr>
          <w:rFonts w:asciiTheme="minorHAnsi" w:hAnsiTheme="minorHAnsi" w:cstheme="minorHAnsi"/>
          <w:b/>
          <w:sz w:val="26"/>
          <w:szCs w:val="26"/>
        </w:rPr>
        <w:t xml:space="preserve"> </w:t>
      </w:r>
      <w:r w:rsidR="00EC6D1A" w:rsidRPr="00FD58EB">
        <w:rPr>
          <w:rFonts w:asciiTheme="minorHAnsi" w:hAnsiTheme="minorHAnsi" w:cstheme="minorHAnsi"/>
          <w:sz w:val="26"/>
          <w:szCs w:val="26"/>
        </w:rPr>
        <w:t xml:space="preserve">(GC/CT </w:t>
      </w:r>
      <w:r w:rsidR="00442FC6" w:rsidRPr="00FD58EB">
        <w:rPr>
          <w:rFonts w:asciiTheme="minorHAnsi" w:hAnsiTheme="minorHAnsi" w:cstheme="minorHAnsi"/>
          <w:sz w:val="26"/>
          <w:szCs w:val="26"/>
        </w:rPr>
        <w:t>NAAT s</w:t>
      </w:r>
      <w:r w:rsidR="00EC6D1A" w:rsidRPr="00FD58EB">
        <w:rPr>
          <w:rFonts w:asciiTheme="minorHAnsi" w:hAnsiTheme="minorHAnsi" w:cstheme="minorHAnsi"/>
          <w:sz w:val="26"/>
          <w:szCs w:val="26"/>
        </w:rPr>
        <w:t xml:space="preserve">pecimens can </w:t>
      </w:r>
      <w:r w:rsidR="00442FC6" w:rsidRPr="00FD58EB">
        <w:rPr>
          <w:rFonts w:asciiTheme="minorHAnsi" w:hAnsiTheme="minorHAnsi" w:cstheme="minorHAnsi"/>
          <w:sz w:val="26"/>
          <w:szCs w:val="26"/>
        </w:rPr>
        <w:t xml:space="preserve">ALL </w:t>
      </w:r>
      <w:r w:rsidR="00EC6D1A" w:rsidRPr="00FD58EB">
        <w:rPr>
          <w:rFonts w:asciiTheme="minorHAnsi" w:hAnsiTheme="minorHAnsi" w:cstheme="minorHAnsi"/>
          <w:sz w:val="26"/>
          <w:szCs w:val="26"/>
        </w:rPr>
        <w:t xml:space="preserve">be collected by the patient after </w:t>
      </w:r>
      <w:r w:rsidR="00F201B6">
        <w:rPr>
          <w:rFonts w:asciiTheme="minorHAnsi" w:hAnsiTheme="minorHAnsi" w:cstheme="minorHAnsi"/>
          <w:sz w:val="26"/>
          <w:szCs w:val="26"/>
        </w:rPr>
        <w:t xml:space="preserve">receiving </w:t>
      </w:r>
      <w:r w:rsidR="00EC6D1A" w:rsidRPr="00FD58EB">
        <w:rPr>
          <w:rFonts w:asciiTheme="minorHAnsi" w:hAnsiTheme="minorHAnsi" w:cstheme="minorHAnsi"/>
          <w:sz w:val="26"/>
          <w:szCs w:val="26"/>
        </w:rPr>
        <w:t>counsel</w:t>
      </w:r>
      <w:r w:rsidR="00F201B6">
        <w:rPr>
          <w:rFonts w:asciiTheme="minorHAnsi" w:hAnsiTheme="minorHAnsi" w:cstheme="minorHAnsi"/>
          <w:sz w:val="26"/>
          <w:szCs w:val="26"/>
        </w:rPr>
        <w:t>ing</w:t>
      </w:r>
      <w:r w:rsidR="00EC6D1A" w:rsidRPr="00FD58EB">
        <w:rPr>
          <w:rFonts w:asciiTheme="minorHAnsi" w:hAnsiTheme="minorHAnsi" w:cstheme="minorHAnsi"/>
          <w:sz w:val="26"/>
          <w:szCs w:val="26"/>
        </w:rPr>
        <w:t xml:space="preserve"> on how</w:t>
      </w:r>
      <w:r w:rsidR="001C1034">
        <w:rPr>
          <w:rFonts w:asciiTheme="minorHAnsi" w:hAnsiTheme="minorHAnsi" w:cstheme="minorHAnsi"/>
          <w:sz w:val="26"/>
          <w:szCs w:val="26"/>
        </w:rPr>
        <w:t xml:space="preserve"> to self-swab</w:t>
      </w:r>
      <w:r w:rsidR="00EC6D1A" w:rsidRPr="00FD58EB">
        <w:rPr>
          <w:rFonts w:asciiTheme="minorHAnsi" w:hAnsiTheme="minorHAnsi" w:cstheme="minorHAnsi"/>
          <w:sz w:val="26"/>
          <w:szCs w:val="26"/>
        </w:rPr>
        <w:t xml:space="preserve"> or by </w:t>
      </w:r>
      <w:r w:rsidR="00F201B6">
        <w:rPr>
          <w:rFonts w:asciiTheme="minorHAnsi" w:hAnsiTheme="minorHAnsi" w:cstheme="minorHAnsi"/>
          <w:sz w:val="26"/>
          <w:szCs w:val="26"/>
        </w:rPr>
        <w:t xml:space="preserve">a </w:t>
      </w:r>
      <w:r w:rsidR="00EC6D1A" w:rsidRPr="00FD58EB">
        <w:rPr>
          <w:rFonts w:asciiTheme="minorHAnsi" w:hAnsiTheme="minorHAnsi" w:cstheme="minorHAnsi"/>
          <w:sz w:val="26"/>
          <w:szCs w:val="26"/>
        </w:rPr>
        <w:t xml:space="preserve">provider if </w:t>
      </w:r>
      <w:r w:rsidR="00F201B6">
        <w:rPr>
          <w:rFonts w:asciiTheme="minorHAnsi" w:hAnsiTheme="minorHAnsi" w:cstheme="minorHAnsi"/>
          <w:sz w:val="26"/>
          <w:szCs w:val="26"/>
        </w:rPr>
        <w:t xml:space="preserve">the </w:t>
      </w:r>
      <w:r w:rsidR="00EC6D1A" w:rsidRPr="00FD58EB">
        <w:rPr>
          <w:rFonts w:asciiTheme="minorHAnsi" w:hAnsiTheme="minorHAnsi" w:cstheme="minorHAnsi"/>
          <w:sz w:val="26"/>
          <w:szCs w:val="26"/>
        </w:rPr>
        <w:t>patient prefers provider-collect</w:t>
      </w:r>
      <w:r w:rsidR="00F201B6">
        <w:rPr>
          <w:rFonts w:asciiTheme="minorHAnsi" w:hAnsiTheme="minorHAnsi" w:cstheme="minorHAnsi"/>
          <w:sz w:val="26"/>
          <w:szCs w:val="26"/>
        </w:rPr>
        <w:t>ion</w:t>
      </w:r>
      <w:r w:rsidR="00EC6D1A" w:rsidRPr="00FD58EB">
        <w:rPr>
          <w:rFonts w:asciiTheme="minorHAnsi" w:hAnsiTheme="minorHAnsi" w:cstheme="minorHAnsi"/>
          <w:sz w:val="26"/>
          <w:szCs w:val="26"/>
        </w:rPr>
        <w:t xml:space="preserve"> at any of the </w:t>
      </w:r>
      <w:r w:rsidR="00442FC6" w:rsidRPr="00FD58EB">
        <w:rPr>
          <w:rFonts w:asciiTheme="minorHAnsi" w:hAnsiTheme="minorHAnsi" w:cstheme="minorHAnsi"/>
          <w:sz w:val="26"/>
          <w:szCs w:val="26"/>
        </w:rPr>
        <w:t>needed</w:t>
      </w:r>
      <w:r w:rsidR="00EC6D1A" w:rsidRPr="00FD58EB">
        <w:rPr>
          <w:rFonts w:asciiTheme="minorHAnsi" w:hAnsiTheme="minorHAnsi" w:cstheme="minorHAnsi"/>
          <w:sz w:val="26"/>
          <w:szCs w:val="26"/>
        </w:rPr>
        <w:t xml:space="preserve"> anatomical sites</w:t>
      </w:r>
      <w:r w:rsidR="00442FC6" w:rsidRPr="00FD58EB">
        <w:rPr>
          <w:rFonts w:asciiTheme="minorHAnsi" w:hAnsiTheme="minorHAnsi" w:cstheme="minorHAnsi"/>
          <w:sz w:val="26"/>
          <w:szCs w:val="26"/>
        </w:rPr>
        <w:t>)</w:t>
      </w:r>
    </w:p>
    <w:p w14:paraId="5579F588" w14:textId="21FA8988" w:rsidR="00B54E7B" w:rsidRPr="00FD58EB" w:rsidRDefault="00B54E7B" w:rsidP="008D5AFF">
      <w:pPr>
        <w:rPr>
          <w:rFonts w:asciiTheme="minorHAnsi" w:hAnsiTheme="minorHAnsi" w:cstheme="minorHAnsi"/>
          <w:sz w:val="18"/>
          <w:szCs w:val="18"/>
        </w:rPr>
      </w:pPr>
    </w:p>
    <w:p w14:paraId="42CD5127" w14:textId="099B11E9" w:rsidR="00B54E7B" w:rsidRPr="00FD58EB" w:rsidRDefault="00CE231B" w:rsidP="008D5AFF">
      <w:pPr>
        <w:rPr>
          <w:rFonts w:asciiTheme="minorHAnsi" w:hAnsiTheme="minorHAnsi" w:cstheme="minorHAnsi"/>
          <w:sz w:val="26"/>
          <w:szCs w:val="26"/>
          <w:u w:val="single"/>
        </w:rPr>
      </w:pPr>
      <w:r w:rsidRPr="00FD58EB">
        <w:rPr>
          <w:rFonts w:asciiTheme="minorHAnsi" w:hAnsiTheme="minorHAnsi" w:cstheme="minorHAnsi"/>
          <w:b/>
          <w:sz w:val="26"/>
          <w:szCs w:val="26"/>
        </w:rPr>
        <w:t xml:space="preserve">A. </w:t>
      </w:r>
      <w:r w:rsidRPr="00FD58EB">
        <w:rPr>
          <w:rFonts w:asciiTheme="minorHAnsi" w:hAnsiTheme="minorHAnsi" w:cstheme="minorHAnsi"/>
          <w:sz w:val="26"/>
          <w:szCs w:val="26"/>
        </w:rPr>
        <w:t xml:space="preserve"> </w:t>
      </w:r>
      <w:r w:rsidR="00B54E7B" w:rsidRPr="00FD58EB">
        <w:rPr>
          <w:rFonts w:asciiTheme="minorHAnsi" w:hAnsiTheme="minorHAnsi" w:cstheme="minorHAnsi"/>
          <w:b/>
          <w:sz w:val="26"/>
          <w:szCs w:val="26"/>
        </w:rPr>
        <w:t>Syphilis serology</w:t>
      </w:r>
      <w:r w:rsidR="00B54E7B" w:rsidRPr="00FD58EB">
        <w:rPr>
          <w:rFonts w:asciiTheme="minorHAnsi" w:hAnsiTheme="minorHAnsi" w:cstheme="minorHAnsi"/>
          <w:sz w:val="26"/>
          <w:szCs w:val="26"/>
        </w:rPr>
        <w:t>:</w:t>
      </w:r>
    </w:p>
    <w:p w14:paraId="5D02E593" w14:textId="595E4883" w:rsidR="00756095" w:rsidRPr="00756095" w:rsidRDefault="003536A6" w:rsidP="00756095">
      <w:pPr>
        <w:pStyle w:val="ListParagraph"/>
        <w:numPr>
          <w:ilvl w:val="0"/>
          <w:numId w:val="18"/>
        </w:numPr>
        <w:rPr>
          <w:rFonts w:asciiTheme="minorHAnsi" w:hAnsiTheme="minorHAnsi" w:cstheme="minorHAnsi"/>
          <w:sz w:val="24"/>
          <w:szCs w:val="24"/>
        </w:rPr>
      </w:pPr>
      <w:r w:rsidRPr="003C2CF2">
        <w:rPr>
          <w:rFonts w:asciiTheme="minorHAnsi" w:hAnsiTheme="minorHAnsi" w:cstheme="minorHAnsi"/>
          <w:sz w:val="24"/>
          <w:szCs w:val="24"/>
        </w:rPr>
        <w:t xml:space="preserve">Send serology for </w:t>
      </w:r>
      <w:bookmarkStart w:id="2" w:name="_Hlk18573335"/>
      <w:r w:rsidRPr="003C2CF2">
        <w:rPr>
          <w:rFonts w:asciiTheme="minorHAnsi" w:hAnsiTheme="minorHAnsi" w:cstheme="minorHAnsi"/>
          <w:sz w:val="24"/>
          <w:szCs w:val="24"/>
        </w:rPr>
        <w:t>FTA-ABS OR TP</w:t>
      </w:r>
      <w:r w:rsidR="00952804">
        <w:rPr>
          <w:rFonts w:asciiTheme="minorHAnsi" w:hAnsiTheme="minorHAnsi" w:cstheme="minorHAnsi"/>
          <w:sz w:val="24"/>
          <w:szCs w:val="24"/>
        </w:rPr>
        <w:t>-</w:t>
      </w:r>
      <w:r w:rsidRPr="003C2CF2">
        <w:rPr>
          <w:rFonts w:asciiTheme="minorHAnsi" w:hAnsiTheme="minorHAnsi" w:cstheme="minorHAnsi"/>
          <w:sz w:val="24"/>
          <w:szCs w:val="24"/>
        </w:rPr>
        <w:t xml:space="preserve">PA with reflex rapid plasma reagin (RPR) </w:t>
      </w:r>
      <w:bookmarkEnd w:id="2"/>
      <w:r w:rsidRPr="003C2CF2">
        <w:rPr>
          <w:rFonts w:asciiTheme="minorHAnsi" w:hAnsiTheme="minorHAnsi" w:cstheme="minorHAnsi"/>
          <w:b/>
          <w:sz w:val="24"/>
          <w:szCs w:val="24"/>
        </w:rPr>
        <w:t xml:space="preserve">UNLESS </w:t>
      </w:r>
      <w:r w:rsidRPr="003C2CF2">
        <w:rPr>
          <w:rFonts w:asciiTheme="minorHAnsi" w:hAnsiTheme="minorHAnsi" w:cstheme="minorHAnsi"/>
          <w:sz w:val="24"/>
          <w:szCs w:val="24"/>
        </w:rPr>
        <w:t>the patient has a prior history of syphilis in which case send serology for RPR only</w:t>
      </w:r>
      <w:r w:rsidR="00756095">
        <w:rPr>
          <w:rFonts w:asciiTheme="minorHAnsi" w:hAnsiTheme="minorHAnsi" w:cstheme="minorHAnsi"/>
          <w:sz w:val="24"/>
          <w:szCs w:val="24"/>
        </w:rPr>
        <w:t xml:space="preserve"> </w:t>
      </w:r>
      <w:r w:rsidR="00756095" w:rsidRPr="00756095">
        <w:rPr>
          <w:rFonts w:asciiTheme="minorHAnsi" w:hAnsiTheme="minorHAnsi" w:cstheme="minorHAnsi"/>
          <w:sz w:val="24"/>
          <w:szCs w:val="24"/>
          <w:u w:val="single"/>
        </w:rPr>
        <w:t>OR</w:t>
      </w:r>
      <w:r w:rsidR="00756095" w:rsidRPr="00756095">
        <w:t xml:space="preserve"> </w:t>
      </w:r>
      <w:r w:rsidR="00756095" w:rsidRPr="00756095">
        <w:rPr>
          <w:rFonts w:asciiTheme="minorHAnsi" w:hAnsiTheme="minorHAnsi" w:cstheme="minorHAnsi"/>
          <w:sz w:val="24"/>
          <w:szCs w:val="24"/>
        </w:rPr>
        <w:t>other CDC-recommended testing protocol for syphilis diagnosis</w:t>
      </w:r>
      <w:r w:rsidR="00756095">
        <w:rPr>
          <w:rFonts w:asciiTheme="minorHAnsi" w:hAnsiTheme="minorHAnsi" w:cstheme="minorHAnsi"/>
          <w:sz w:val="24"/>
          <w:szCs w:val="24"/>
        </w:rPr>
        <w:t>.</w:t>
      </w:r>
    </w:p>
    <w:p w14:paraId="59AF0A7A" w14:textId="5B84A841" w:rsidR="003536A6" w:rsidRPr="003C2CF2" w:rsidRDefault="00756095" w:rsidP="00756095">
      <w:pPr>
        <w:pStyle w:val="ListParagraph"/>
        <w:numPr>
          <w:ilvl w:val="0"/>
          <w:numId w:val="18"/>
        </w:numPr>
        <w:rPr>
          <w:rFonts w:asciiTheme="minorHAnsi" w:hAnsiTheme="minorHAnsi" w:cstheme="minorHAnsi"/>
          <w:sz w:val="24"/>
          <w:szCs w:val="24"/>
        </w:rPr>
      </w:pPr>
      <w:r w:rsidRPr="00756095">
        <w:rPr>
          <w:rFonts w:asciiTheme="minorHAnsi" w:hAnsiTheme="minorHAnsi" w:cstheme="minorHAnsi"/>
          <w:sz w:val="24"/>
          <w:szCs w:val="24"/>
          <w:u w:val="single"/>
        </w:rPr>
        <w:t>GC/CT NAAT urine specimens</w:t>
      </w:r>
      <w:r>
        <w:rPr>
          <w:rFonts w:asciiTheme="minorHAnsi" w:hAnsiTheme="minorHAnsi" w:cstheme="minorHAnsi"/>
          <w:sz w:val="24"/>
          <w:szCs w:val="24"/>
          <w:u w:val="single"/>
        </w:rPr>
        <w:t>.</w:t>
      </w:r>
    </w:p>
    <w:p w14:paraId="2B31C4D6" w14:textId="2245452D" w:rsidR="00E80900" w:rsidRPr="003C2CF2" w:rsidRDefault="00E80900" w:rsidP="00FD58EB">
      <w:pPr>
        <w:pStyle w:val="ListParagraph"/>
        <w:numPr>
          <w:ilvl w:val="0"/>
          <w:numId w:val="18"/>
        </w:numPr>
        <w:rPr>
          <w:rFonts w:asciiTheme="minorHAnsi" w:hAnsiTheme="minorHAnsi" w:cstheme="minorHAnsi"/>
          <w:sz w:val="24"/>
          <w:szCs w:val="24"/>
        </w:rPr>
      </w:pPr>
      <w:r w:rsidRPr="003C2CF2">
        <w:rPr>
          <w:rFonts w:asciiTheme="minorHAnsi" w:hAnsiTheme="minorHAnsi" w:cstheme="minorHAnsi"/>
          <w:sz w:val="24"/>
          <w:szCs w:val="24"/>
        </w:rPr>
        <w:t>Label with patient’s name, date, and clinic name</w:t>
      </w:r>
      <w:r w:rsidR="00756095">
        <w:rPr>
          <w:rFonts w:asciiTheme="minorHAnsi" w:hAnsiTheme="minorHAnsi" w:cstheme="minorHAnsi"/>
          <w:sz w:val="24"/>
          <w:szCs w:val="24"/>
        </w:rPr>
        <w:t>.</w:t>
      </w:r>
    </w:p>
    <w:p w14:paraId="2F590967" w14:textId="567B8405" w:rsidR="00E80900" w:rsidRPr="003C2CF2" w:rsidRDefault="00E80900" w:rsidP="00FD58EB">
      <w:pPr>
        <w:pStyle w:val="ListParagraph"/>
        <w:numPr>
          <w:ilvl w:val="0"/>
          <w:numId w:val="18"/>
        </w:numPr>
        <w:rPr>
          <w:rFonts w:asciiTheme="minorHAnsi" w:hAnsiTheme="minorHAnsi" w:cstheme="minorHAnsi"/>
          <w:sz w:val="24"/>
          <w:szCs w:val="24"/>
        </w:rPr>
      </w:pPr>
      <w:r w:rsidRPr="003C2CF2">
        <w:rPr>
          <w:rFonts w:asciiTheme="minorHAnsi" w:hAnsiTheme="minorHAnsi" w:cstheme="minorHAnsi"/>
          <w:sz w:val="24"/>
          <w:szCs w:val="24"/>
        </w:rPr>
        <w:t>Place in biohazard bag with requisition form when required</w:t>
      </w:r>
      <w:r w:rsidR="00756095">
        <w:rPr>
          <w:rFonts w:asciiTheme="minorHAnsi" w:hAnsiTheme="minorHAnsi" w:cstheme="minorHAnsi"/>
          <w:sz w:val="24"/>
          <w:szCs w:val="24"/>
        </w:rPr>
        <w:t>.</w:t>
      </w:r>
    </w:p>
    <w:p w14:paraId="05CA8F16" w14:textId="5E89F583" w:rsidR="004B5580" w:rsidRPr="00FD58EB" w:rsidRDefault="004B5580" w:rsidP="008D5AFF">
      <w:pPr>
        <w:widowControl/>
        <w:autoSpaceDE/>
        <w:autoSpaceDN/>
        <w:adjustRightInd/>
        <w:rPr>
          <w:rFonts w:asciiTheme="minorHAnsi" w:hAnsiTheme="minorHAnsi" w:cstheme="minorHAnsi"/>
          <w:sz w:val="18"/>
          <w:szCs w:val="18"/>
        </w:rPr>
      </w:pPr>
    </w:p>
    <w:p w14:paraId="46DFEA3A" w14:textId="5995B58F" w:rsidR="008D5AFF" w:rsidRPr="00FD58EB" w:rsidRDefault="00CE231B" w:rsidP="008D5AFF">
      <w:pPr>
        <w:widowControl/>
        <w:autoSpaceDE/>
        <w:autoSpaceDN/>
        <w:adjustRightInd/>
        <w:rPr>
          <w:rFonts w:asciiTheme="minorHAnsi" w:hAnsiTheme="minorHAnsi" w:cstheme="minorHAnsi"/>
          <w:b/>
          <w:bCs/>
          <w:sz w:val="26"/>
          <w:szCs w:val="26"/>
        </w:rPr>
      </w:pPr>
      <w:r w:rsidRPr="00FD58EB">
        <w:rPr>
          <w:rFonts w:asciiTheme="minorHAnsi" w:hAnsiTheme="minorHAnsi" w:cstheme="minorHAnsi"/>
          <w:b/>
          <w:sz w:val="26"/>
          <w:szCs w:val="26"/>
        </w:rPr>
        <w:t>B.</w:t>
      </w:r>
      <w:r w:rsidRPr="00FD58EB">
        <w:rPr>
          <w:rFonts w:asciiTheme="minorHAnsi" w:hAnsiTheme="minorHAnsi" w:cstheme="minorHAnsi"/>
          <w:sz w:val="26"/>
          <w:szCs w:val="26"/>
        </w:rPr>
        <w:t xml:space="preserve">  </w:t>
      </w:r>
      <w:r w:rsidR="008D5AFF" w:rsidRPr="00FD58EB">
        <w:rPr>
          <w:rFonts w:asciiTheme="minorHAnsi" w:hAnsiTheme="minorHAnsi" w:cstheme="minorHAnsi"/>
          <w:b/>
          <w:i/>
          <w:sz w:val="26"/>
          <w:szCs w:val="26"/>
        </w:rPr>
        <w:t xml:space="preserve">GC/CT </w:t>
      </w:r>
      <w:r w:rsidR="00B54E7B" w:rsidRPr="00FD58EB">
        <w:rPr>
          <w:rFonts w:asciiTheme="minorHAnsi" w:hAnsiTheme="minorHAnsi" w:cstheme="minorHAnsi"/>
          <w:b/>
          <w:i/>
          <w:sz w:val="26"/>
          <w:szCs w:val="26"/>
        </w:rPr>
        <w:t>NAAT urine</w:t>
      </w:r>
      <w:r w:rsidR="008D5AFF" w:rsidRPr="00FD58EB">
        <w:rPr>
          <w:rFonts w:asciiTheme="minorHAnsi" w:hAnsiTheme="minorHAnsi" w:cstheme="minorHAnsi"/>
          <w:b/>
          <w:bCs/>
          <w:sz w:val="26"/>
          <w:szCs w:val="26"/>
        </w:rPr>
        <w:t>:</w:t>
      </w:r>
    </w:p>
    <w:p w14:paraId="2EF3051F" w14:textId="4EAEEEAD" w:rsidR="008D5AFF" w:rsidRPr="003C2CF2" w:rsidRDefault="008D5AFF" w:rsidP="00FD58EB">
      <w:pPr>
        <w:widowControl/>
        <w:numPr>
          <w:ilvl w:val="0"/>
          <w:numId w:val="19"/>
        </w:numPr>
        <w:autoSpaceDE/>
        <w:autoSpaceDN/>
        <w:adjustRightInd/>
        <w:spacing w:after="100" w:afterAutospacing="1"/>
        <w:ind w:left="540"/>
        <w:rPr>
          <w:rFonts w:asciiTheme="minorHAnsi" w:hAnsiTheme="minorHAnsi" w:cstheme="minorHAnsi"/>
          <w:sz w:val="24"/>
          <w:szCs w:val="24"/>
        </w:rPr>
      </w:pPr>
      <w:r w:rsidRPr="003C2CF2">
        <w:rPr>
          <w:rFonts w:asciiTheme="minorHAnsi" w:hAnsiTheme="minorHAnsi" w:cstheme="minorHAnsi"/>
          <w:sz w:val="24"/>
          <w:szCs w:val="24"/>
        </w:rPr>
        <w:t xml:space="preserve">Instruct patient to collect the first part of the urine stream in a </w:t>
      </w:r>
      <w:r w:rsidR="00656D1F">
        <w:rPr>
          <w:rFonts w:asciiTheme="minorHAnsi" w:hAnsiTheme="minorHAnsi" w:cstheme="minorHAnsi"/>
          <w:sz w:val="24"/>
          <w:szCs w:val="24"/>
        </w:rPr>
        <w:t xml:space="preserve">plastic </w:t>
      </w:r>
      <w:r w:rsidRPr="003C2CF2">
        <w:rPr>
          <w:rFonts w:asciiTheme="minorHAnsi" w:hAnsiTheme="minorHAnsi" w:cstheme="minorHAnsi"/>
          <w:sz w:val="24"/>
          <w:szCs w:val="24"/>
        </w:rPr>
        <w:t xml:space="preserve">cup -- allow the remainder of stream to go into the toilet. </w:t>
      </w:r>
    </w:p>
    <w:p w14:paraId="04B70F08" w14:textId="77777777" w:rsidR="00C41886" w:rsidRDefault="008D5AFF" w:rsidP="00FD58EB">
      <w:pPr>
        <w:widowControl/>
        <w:numPr>
          <w:ilvl w:val="0"/>
          <w:numId w:val="19"/>
        </w:numPr>
        <w:autoSpaceDE/>
        <w:autoSpaceDN/>
        <w:adjustRightInd/>
        <w:spacing w:before="100" w:beforeAutospacing="1" w:after="100" w:afterAutospacing="1"/>
        <w:ind w:left="540"/>
        <w:rPr>
          <w:rFonts w:asciiTheme="minorHAnsi" w:hAnsiTheme="minorHAnsi" w:cstheme="minorHAnsi"/>
          <w:sz w:val="24"/>
          <w:szCs w:val="24"/>
        </w:rPr>
      </w:pPr>
      <w:r w:rsidRPr="003C2CF2">
        <w:rPr>
          <w:rFonts w:asciiTheme="minorHAnsi" w:hAnsiTheme="minorHAnsi" w:cstheme="minorHAnsi"/>
          <w:sz w:val="24"/>
          <w:szCs w:val="24"/>
        </w:rPr>
        <w:t xml:space="preserve">Close the tube securely and label with patient's name, clinic name, and date of collection. </w:t>
      </w:r>
    </w:p>
    <w:p w14:paraId="099B0015" w14:textId="539B37C3" w:rsidR="008D5AFF" w:rsidRPr="003C2CF2" w:rsidRDefault="008D5AFF" w:rsidP="00FD58EB">
      <w:pPr>
        <w:widowControl/>
        <w:numPr>
          <w:ilvl w:val="0"/>
          <w:numId w:val="19"/>
        </w:numPr>
        <w:autoSpaceDE/>
        <w:autoSpaceDN/>
        <w:adjustRightInd/>
        <w:spacing w:before="100" w:beforeAutospacing="1" w:after="100" w:afterAutospacing="1"/>
        <w:ind w:left="540"/>
        <w:rPr>
          <w:rFonts w:asciiTheme="minorHAnsi" w:hAnsiTheme="minorHAnsi" w:cstheme="minorHAnsi"/>
          <w:sz w:val="24"/>
          <w:szCs w:val="24"/>
        </w:rPr>
      </w:pPr>
      <w:r w:rsidRPr="003C2CF2">
        <w:rPr>
          <w:rFonts w:asciiTheme="minorHAnsi" w:hAnsiTheme="minorHAnsi" w:cstheme="minorHAnsi"/>
          <w:sz w:val="24"/>
          <w:szCs w:val="24"/>
        </w:rPr>
        <w:t>Place in biohazard bag with requisition form (when required), and refrigerate immediately if transport is delayed.</w:t>
      </w:r>
    </w:p>
    <w:p w14:paraId="1A5ECE64" w14:textId="6AD60E62" w:rsidR="008D5AFF" w:rsidRPr="003C2CF2" w:rsidRDefault="008D5AFF" w:rsidP="008D5AFF">
      <w:pPr>
        <w:widowControl/>
        <w:autoSpaceDE/>
        <w:autoSpaceDN/>
        <w:adjustRightInd/>
        <w:spacing w:before="100" w:beforeAutospacing="1" w:after="100" w:afterAutospacing="1"/>
        <w:ind w:left="4320"/>
        <w:rPr>
          <w:rFonts w:asciiTheme="minorHAnsi" w:hAnsiTheme="minorHAnsi" w:cstheme="minorHAnsi"/>
          <w:b/>
          <w:bCs/>
          <w:sz w:val="24"/>
          <w:szCs w:val="24"/>
        </w:rPr>
      </w:pPr>
      <w:r w:rsidRPr="003C2CF2">
        <w:rPr>
          <w:rFonts w:asciiTheme="minorHAnsi" w:hAnsiTheme="minorHAnsi" w:cstheme="minorHAnsi"/>
          <w:b/>
          <w:bCs/>
          <w:sz w:val="24"/>
          <w:szCs w:val="24"/>
        </w:rPr>
        <w:t>OR</w:t>
      </w:r>
    </w:p>
    <w:p w14:paraId="4220A4F9" w14:textId="0F587D54" w:rsidR="008D5AFF" w:rsidRPr="00FD58EB" w:rsidRDefault="001C1034" w:rsidP="008D5AFF">
      <w:pPr>
        <w:widowControl/>
        <w:autoSpaceDE/>
        <w:autoSpaceDN/>
        <w:adjustRightInd/>
        <w:rPr>
          <w:rFonts w:asciiTheme="minorHAnsi" w:hAnsiTheme="minorHAnsi" w:cstheme="minorHAnsi"/>
          <w:bCs/>
          <w:color w:val="FF0000"/>
          <w:sz w:val="26"/>
          <w:szCs w:val="26"/>
        </w:rPr>
      </w:pPr>
      <w:r>
        <w:rPr>
          <w:rFonts w:asciiTheme="minorHAnsi" w:hAnsiTheme="minorHAnsi" w:cstheme="minorHAnsi"/>
          <w:b/>
          <w:bCs/>
          <w:i/>
          <w:sz w:val="26"/>
          <w:szCs w:val="26"/>
        </w:rPr>
        <w:t>GC/CT NAAT urethral</w:t>
      </w:r>
      <w:r w:rsidR="008D5AFF" w:rsidRPr="00FD58EB">
        <w:rPr>
          <w:rFonts w:asciiTheme="minorHAnsi" w:hAnsiTheme="minorHAnsi" w:cstheme="minorHAnsi"/>
          <w:b/>
          <w:bCs/>
          <w:i/>
          <w:sz w:val="26"/>
          <w:szCs w:val="26"/>
        </w:rPr>
        <w:t xml:space="preserve"> swab</w:t>
      </w:r>
      <w:r w:rsidR="008D5AFF" w:rsidRPr="00FD58EB">
        <w:rPr>
          <w:rFonts w:asciiTheme="minorHAnsi" w:hAnsiTheme="minorHAnsi" w:cstheme="minorHAnsi"/>
          <w:sz w:val="26"/>
          <w:szCs w:val="26"/>
        </w:rPr>
        <w:t xml:space="preserve"> (</w:t>
      </w:r>
      <w:r w:rsidR="00CE231B" w:rsidRPr="00FD58EB">
        <w:rPr>
          <w:rFonts w:asciiTheme="minorHAnsi" w:hAnsiTheme="minorHAnsi" w:cstheme="minorHAnsi"/>
          <w:sz w:val="26"/>
          <w:szCs w:val="26"/>
        </w:rPr>
        <w:t>of people with penis</w:t>
      </w:r>
      <w:r w:rsidR="008D5AFF" w:rsidRPr="00FD58EB">
        <w:rPr>
          <w:rFonts w:asciiTheme="minorHAnsi" w:hAnsiTheme="minorHAnsi" w:cstheme="minorHAnsi"/>
          <w:sz w:val="26"/>
          <w:szCs w:val="26"/>
        </w:rPr>
        <w:t xml:space="preserve">) </w:t>
      </w:r>
      <w:r w:rsidR="008D5AFF" w:rsidRPr="00FD58EB">
        <w:rPr>
          <w:rFonts w:asciiTheme="minorHAnsi" w:hAnsiTheme="minorHAnsi" w:cstheme="minorHAnsi"/>
          <w:bCs/>
          <w:sz w:val="26"/>
          <w:szCs w:val="26"/>
        </w:rPr>
        <w:t>Note --</w:t>
      </w:r>
      <w:r w:rsidR="008D5AFF" w:rsidRPr="00FD58EB">
        <w:rPr>
          <w:rFonts w:asciiTheme="minorHAnsi" w:hAnsiTheme="minorHAnsi" w:cstheme="minorHAnsi"/>
          <w:b/>
          <w:bCs/>
          <w:sz w:val="26"/>
          <w:szCs w:val="26"/>
        </w:rPr>
        <w:t xml:space="preserve"> </w:t>
      </w:r>
      <w:r w:rsidR="00CE231B" w:rsidRPr="00FD58EB">
        <w:rPr>
          <w:rFonts w:asciiTheme="minorHAnsi" w:hAnsiTheme="minorHAnsi" w:cstheme="minorHAnsi"/>
          <w:bCs/>
          <w:sz w:val="26"/>
          <w:szCs w:val="26"/>
        </w:rPr>
        <w:t xml:space="preserve">this should be done </w:t>
      </w:r>
      <w:r w:rsidR="00AF52A2" w:rsidRPr="001C1034">
        <w:rPr>
          <w:rFonts w:asciiTheme="minorHAnsi" w:hAnsiTheme="minorHAnsi" w:cstheme="minorHAnsi"/>
          <w:bCs/>
          <w:sz w:val="26"/>
          <w:szCs w:val="26"/>
          <w:u w:val="single"/>
        </w:rPr>
        <w:t>ONLY</w:t>
      </w:r>
      <w:r w:rsidR="00AF52A2" w:rsidRPr="00FD58EB">
        <w:rPr>
          <w:rFonts w:asciiTheme="minorHAnsi" w:hAnsiTheme="minorHAnsi" w:cstheme="minorHAnsi"/>
          <w:bCs/>
          <w:sz w:val="26"/>
          <w:szCs w:val="26"/>
        </w:rPr>
        <w:t xml:space="preserve"> </w:t>
      </w:r>
      <w:r w:rsidR="00CE231B" w:rsidRPr="00FD58EB">
        <w:rPr>
          <w:rFonts w:asciiTheme="minorHAnsi" w:hAnsiTheme="minorHAnsi" w:cstheme="minorHAnsi"/>
          <w:bCs/>
          <w:sz w:val="26"/>
          <w:szCs w:val="26"/>
        </w:rPr>
        <w:t>in people refusing to provide urine</w:t>
      </w:r>
      <w:r w:rsidR="008D5AFF" w:rsidRPr="00FD58EB">
        <w:rPr>
          <w:rFonts w:asciiTheme="minorHAnsi" w:hAnsiTheme="minorHAnsi" w:cstheme="minorHAnsi"/>
          <w:bCs/>
          <w:sz w:val="26"/>
          <w:szCs w:val="26"/>
        </w:rPr>
        <w:t xml:space="preserve">:  </w:t>
      </w:r>
    </w:p>
    <w:p w14:paraId="7965CBB4" w14:textId="0C8322D3" w:rsidR="008D5AFF" w:rsidRPr="003C2CF2" w:rsidRDefault="008D5AFF" w:rsidP="00FD58EB">
      <w:pPr>
        <w:widowControl/>
        <w:numPr>
          <w:ilvl w:val="0"/>
          <w:numId w:val="20"/>
        </w:numPr>
        <w:autoSpaceDE/>
        <w:autoSpaceDN/>
        <w:adjustRightInd/>
        <w:ind w:left="540"/>
        <w:rPr>
          <w:rFonts w:asciiTheme="minorHAnsi" w:hAnsiTheme="minorHAnsi" w:cstheme="minorHAnsi"/>
          <w:sz w:val="24"/>
          <w:szCs w:val="24"/>
        </w:rPr>
      </w:pPr>
      <w:r w:rsidRPr="003C2CF2">
        <w:rPr>
          <w:rFonts w:asciiTheme="minorHAnsi" w:hAnsiTheme="minorHAnsi" w:cstheme="minorHAnsi"/>
          <w:sz w:val="24"/>
          <w:szCs w:val="24"/>
        </w:rPr>
        <w:t xml:space="preserve">Remove </w:t>
      </w:r>
      <w:r w:rsidR="00AF52A2" w:rsidRPr="003C2CF2">
        <w:rPr>
          <w:rFonts w:asciiTheme="minorHAnsi" w:hAnsiTheme="minorHAnsi" w:cstheme="minorHAnsi"/>
          <w:sz w:val="24"/>
          <w:szCs w:val="24"/>
        </w:rPr>
        <w:t xml:space="preserve">or counsel to remove </w:t>
      </w:r>
      <w:r w:rsidRPr="003C2CF2">
        <w:rPr>
          <w:rFonts w:asciiTheme="minorHAnsi" w:hAnsiTheme="minorHAnsi" w:cstheme="minorHAnsi"/>
          <w:sz w:val="24"/>
          <w:szCs w:val="24"/>
        </w:rPr>
        <w:t xml:space="preserve">excess mucous </w:t>
      </w:r>
      <w:r w:rsidR="003536A6" w:rsidRPr="003C2CF2">
        <w:rPr>
          <w:rFonts w:asciiTheme="minorHAnsi" w:hAnsiTheme="minorHAnsi" w:cstheme="minorHAnsi"/>
          <w:sz w:val="24"/>
          <w:szCs w:val="24"/>
        </w:rPr>
        <w:t xml:space="preserve">(if any) </w:t>
      </w:r>
      <w:r w:rsidRPr="003C2CF2">
        <w:rPr>
          <w:rFonts w:asciiTheme="minorHAnsi" w:hAnsiTheme="minorHAnsi" w:cstheme="minorHAnsi"/>
          <w:sz w:val="24"/>
          <w:szCs w:val="24"/>
        </w:rPr>
        <w:t>from the urethral meatus using the white cleaning swab provided. Discard this swab.</w:t>
      </w:r>
    </w:p>
    <w:p w14:paraId="5144C422" w14:textId="6615634A" w:rsidR="008D5AFF" w:rsidRPr="003C2CF2" w:rsidRDefault="008D5AFF" w:rsidP="00FD58EB">
      <w:pPr>
        <w:widowControl/>
        <w:numPr>
          <w:ilvl w:val="0"/>
          <w:numId w:val="20"/>
        </w:numPr>
        <w:autoSpaceDE/>
        <w:autoSpaceDN/>
        <w:adjustRightInd/>
        <w:spacing w:before="100" w:beforeAutospacing="1" w:after="100" w:afterAutospacing="1"/>
        <w:ind w:left="540"/>
        <w:rPr>
          <w:rFonts w:asciiTheme="minorHAnsi" w:hAnsiTheme="minorHAnsi" w:cstheme="minorHAnsi"/>
          <w:sz w:val="24"/>
          <w:szCs w:val="24"/>
        </w:rPr>
      </w:pPr>
      <w:r w:rsidRPr="003C2CF2">
        <w:rPr>
          <w:rFonts w:asciiTheme="minorHAnsi" w:hAnsiTheme="minorHAnsi" w:cstheme="minorHAnsi"/>
          <w:sz w:val="24"/>
          <w:szCs w:val="24"/>
        </w:rPr>
        <w:t xml:space="preserve">Insert </w:t>
      </w:r>
      <w:r w:rsidR="00AF52A2" w:rsidRPr="003C2CF2">
        <w:rPr>
          <w:rFonts w:asciiTheme="minorHAnsi" w:hAnsiTheme="minorHAnsi" w:cstheme="minorHAnsi"/>
          <w:sz w:val="24"/>
          <w:szCs w:val="24"/>
        </w:rPr>
        <w:t xml:space="preserve">or counsel to insert </w:t>
      </w:r>
      <w:r w:rsidRPr="003C2CF2">
        <w:rPr>
          <w:rFonts w:asciiTheme="minorHAnsi" w:hAnsiTheme="minorHAnsi" w:cstheme="minorHAnsi"/>
          <w:sz w:val="24"/>
          <w:szCs w:val="24"/>
        </w:rPr>
        <w:t>the collection swab</w:t>
      </w:r>
      <w:r w:rsidR="00CE231B" w:rsidRPr="003C2CF2">
        <w:rPr>
          <w:rFonts w:asciiTheme="minorHAnsi" w:hAnsiTheme="minorHAnsi" w:cstheme="minorHAnsi"/>
          <w:sz w:val="24"/>
          <w:szCs w:val="24"/>
        </w:rPr>
        <w:t xml:space="preserve"> (</w:t>
      </w:r>
      <w:r w:rsidR="004C5E32" w:rsidRPr="003C2CF2">
        <w:rPr>
          <w:rFonts w:asciiTheme="minorHAnsi" w:hAnsiTheme="minorHAnsi" w:cstheme="minorHAnsi"/>
          <w:sz w:val="24"/>
          <w:szCs w:val="24"/>
        </w:rPr>
        <w:t>use plastic handled swabs only</w:t>
      </w:r>
      <w:r w:rsidR="00CE231B" w:rsidRPr="003C2CF2">
        <w:rPr>
          <w:rFonts w:asciiTheme="minorHAnsi" w:hAnsiTheme="minorHAnsi" w:cstheme="minorHAnsi"/>
          <w:sz w:val="24"/>
          <w:szCs w:val="24"/>
        </w:rPr>
        <w:t>)</w:t>
      </w:r>
      <w:r w:rsidRPr="003C2CF2">
        <w:rPr>
          <w:rFonts w:asciiTheme="minorHAnsi" w:hAnsiTheme="minorHAnsi" w:cstheme="minorHAnsi"/>
          <w:sz w:val="24"/>
          <w:szCs w:val="24"/>
        </w:rPr>
        <w:t xml:space="preserve"> into the urethra approximately 2-4 cm.  </w:t>
      </w:r>
    </w:p>
    <w:p w14:paraId="56251D0C" w14:textId="57403BAD" w:rsidR="008D5AFF" w:rsidRPr="003C2CF2" w:rsidRDefault="008D5AFF" w:rsidP="00FD58EB">
      <w:pPr>
        <w:widowControl/>
        <w:numPr>
          <w:ilvl w:val="0"/>
          <w:numId w:val="20"/>
        </w:numPr>
        <w:autoSpaceDE/>
        <w:autoSpaceDN/>
        <w:adjustRightInd/>
        <w:spacing w:before="100" w:beforeAutospacing="1" w:after="100" w:afterAutospacing="1"/>
        <w:ind w:left="540"/>
        <w:rPr>
          <w:rFonts w:asciiTheme="minorHAnsi" w:hAnsiTheme="minorHAnsi" w:cstheme="minorHAnsi"/>
          <w:sz w:val="24"/>
          <w:szCs w:val="24"/>
        </w:rPr>
      </w:pPr>
      <w:r w:rsidRPr="003C2CF2">
        <w:rPr>
          <w:rFonts w:asciiTheme="minorHAnsi" w:hAnsiTheme="minorHAnsi" w:cstheme="minorHAnsi"/>
          <w:sz w:val="24"/>
          <w:szCs w:val="24"/>
        </w:rPr>
        <w:t xml:space="preserve">Gently rotate </w:t>
      </w:r>
      <w:r w:rsidR="004C5E32" w:rsidRPr="003C2CF2">
        <w:rPr>
          <w:rFonts w:asciiTheme="minorHAnsi" w:hAnsiTheme="minorHAnsi" w:cstheme="minorHAnsi"/>
          <w:sz w:val="24"/>
          <w:szCs w:val="24"/>
        </w:rPr>
        <w:t xml:space="preserve">or counsel to gently rotate </w:t>
      </w:r>
      <w:r w:rsidRPr="003C2CF2">
        <w:rPr>
          <w:rFonts w:asciiTheme="minorHAnsi" w:hAnsiTheme="minorHAnsi" w:cstheme="minorHAnsi"/>
          <w:sz w:val="24"/>
          <w:szCs w:val="24"/>
        </w:rPr>
        <w:t>the swab clockwise for 3-5 seconds.</w:t>
      </w:r>
    </w:p>
    <w:p w14:paraId="6B5733BE" w14:textId="77777777" w:rsidR="00FD58EB" w:rsidRDefault="008D5AFF" w:rsidP="00FD58EB">
      <w:pPr>
        <w:widowControl/>
        <w:numPr>
          <w:ilvl w:val="0"/>
          <w:numId w:val="20"/>
        </w:numPr>
        <w:autoSpaceDE/>
        <w:autoSpaceDN/>
        <w:adjustRightInd/>
        <w:spacing w:before="100" w:beforeAutospacing="1" w:after="100" w:afterAutospacing="1"/>
        <w:ind w:left="540"/>
        <w:rPr>
          <w:rFonts w:asciiTheme="minorHAnsi" w:hAnsiTheme="minorHAnsi" w:cstheme="minorHAnsi"/>
          <w:sz w:val="24"/>
          <w:szCs w:val="24"/>
        </w:rPr>
      </w:pPr>
      <w:r w:rsidRPr="003C2CF2">
        <w:rPr>
          <w:rFonts w:asciiTheme="minorHAnsi" w:hAnsiTheme="minorHAnsi" w:cstheme="minorHAnsi"/>
          <w:sz w:val="24"/>
          <w:szCs w:val="24"/>
        </w:rPr>
        <w:t xml:space="preserve">Remove cap </w:t>
      </w:r>
      <w:r w:rsidR="004C5E32" w:rsidRPr="003C2CF2">
        <w:rPr>
          <w:rFonts w:asciiTheme="minorHAnsi" w:hAnsiTheme="minorHAnsi" w:cstheme="minorHAnsi"/>
          <w:sz w:val="24"/>
          <w:szCs w:val="24"/>
        </w:rPr>
        <w:t xml:space="preserve">or counsel to remove cap </w:t>
      </w:r>
      <w:r w:rsidRPr="003C2CF2">
        <w:rPr>
          <w:rFonts w:asciiTheme="minorHAnsi" w:hAnsiTheme="minorHAnsi" w:cstheme="minorHAnsi"/>
          <w:sz w:val="24"/>
          <w:szCs w:val="24"/>
        </w:rPr>
        <w:t xml:space="preserve">from swab transport tube and immediately place the specimen swab into the transport tube. </w:t>
      </w:r>
      <w:bookmarkStart w:id="3" w:name="_Hlk18574500"/>
      <w:r w:rsidRPr="003C2CF2">
        <w:rPr>
          <w:rFonts w:asciiTheme="minorHAnsi" w:hAnsiTheme="minorHAnsi" w:cstheme="minorHAnsi"/>
          <w:sz w:val="24"/>
          <w:szCs w:val="24"/>
        </w:rPr>
        <w:t>Carefully break the swab at the score line, using care not to splash</w:t>
      </w:r>
      <w:r w:rsidR="00442FC6" w:rsidRPr="003C2CF2">
        <w:rPr>
          <w:rFonts w:asciiTheme="minorHAnsi" w:hAnsiTheme="minorHAnsi" w:cstheme="minorHAnsi"/>
          <w:sz w:val="24"/>
          <w:szCs w:val="24"/>
        </w:rPr>
        <w:t xml:space="preserve"> or spill the</w:t>
      </w:r>
      <w:r w:rsidRPr="003C2CF2">
        <w:rPr>
          <w:rFonts w:asciiTheme="minorHAnsi" w:hAnsiTheme="minorHAnsi" w:cstheme="minorHAnsi"/>
          <w:sz w:val="24"/>
          <w:szCs w:val="24"/>
        </w:rPr>
        <w:t xml:space="preserve"> contents.</w:t>
      </w:r>
      <w:bookmarkEnd w:id="3"/>
    </w:p>
    <w:p w14:paraId="03FCA78C" w14:textId="77777777" w:rsidR="00FD58EB" w:rsidRDefault="008D5AFF" w:rsidP="00FD58EB">
      <w:pPr>
        <w:widowControl/>
        <w:numPr>
          <w:ilvl w:val="0"/>
          <w:numId w:val="20"/>
        </w:numPr>
        <w:autoSpaceDE/>
        <w:autoSpaceDN/>
        <w:adjustRightInd/>
        <w:spacing w:before="100" w:beforeAutospacing="1" w:after="100" w:afterAutospacing="1"/>
        <w:ind w:left="540"/>
        <w:rPr>
          <w:rFonts w:asciiTheme="minorHAnsi" w:hAnsiTheme="minorHAnsi" w:cstheme="minorHAnsi"/>
          <w:sz w:val="24"/>
          <w:szCs w:val="24"/>
        </w:rPr>
      </w:pPr>
      <w:r w:rsidRPr="00FD58EB">
        <w:rPr>
          <w:rFonts w:asciiTheme="minorHAnsi" w:hAnsiTheme="minorHAnsi" w:cstheme="minorHAnsi"/>
          <w:sz w:val="24"/>
          <w:szCs w:val="24"/>
        </w:rPr>
        <w:t xml:space="preserve">Recap </w:t>
      </w:r>
      <w:r w:rsidR="004C5E32" w:rsidRPr="00FD58EB">
        <w:rPr>
          <w:rFonts w:asciiTheme="minorHAnsi" w:hAnsiTheme="minorHAnsi" w:cstheme="minorHAnsi"/>
          <w:sz w:val="24"/>
          <w:szCs w:val="24"/>
        </w:rPr>
        <w:t xml:space="preserve">or counsel to recap </w:t>
      </w:r>
      <w:r w:rsidRPr="00FD58EB">
        <w:rPr>
          <w:rFonts w:asciiTheme="minorHAnsi" w:hAnsiTheme="minorHAnsi" w:cstheme="minorHAnsi"/>
          <w:sz w:val="24"/>
          <w:szCs w:val="24"/>
        </w:rPr>
        <w:t>the swab specimen tube tightly.  Label with patient’s name, date and clinic name</w:t>
      </w:r>
      <w:r w:rsidR="00D03B36" w:rsidRPr="00FD58EB">
        <w:rPr>
          <w:rFonts w:asciiTheme="minorHAnsi" w:hAnsiTheme="minorHAnsi" w:cstheme="minorHAnsi"/>
          <w:sz w:val="24"/>
          <w:szCs w:val="24"/>
        </w:rPr>
        <w:t xml:space="preserve"> as well as site of collection (urethral)</w:t>
      </w:r>
      <w:r w:rsidRPr="00FD58EB">
        <w:rPr>
          <w:rFonts w:asciiTheme="minorHAnsi" w:hAnsiTheme="minorHAnsi" w:cstheme="minorHAnsi"/>
          <w:sz w:val="24"/>
          <w:szCs w:val="24"/>
        </w:rPr>
        <w:t>.</w:t>
      </w:r>
    </w:p>
    <w:p w14:paraId="3EC209D2" w14:textId="0705C900" w:rsidR="008D5AFF" w:rsidRPr="00FD58EB" w:rsidRDefault="008D5AFF" w:rsidP="00FD58EB">
      <w:pPr>
        <w:widowControl/>
        <w:numPr>
          <w:ilvl w:val="0"/>
          <w:numId w:val="20"/>
        </w:numPr>
        <w:autoSpaceDE/>
        <w:autoSpaceDN/>
        <w:adjustRightInd/>
        <w:spacing w:before="100" w:beforeAutospacing="1" w:after="100" w:afterAutospacing="1"/>
        <w:ind w:left="540"/>
        <w:rPr>
          <w:rFonts w:asciiTheme="minorHAnsi" w:hAnsiTheme="minorHAnsi" w:cstheme="minorHAnsi"/>
          <w:sz w:val="24"/>
          <w:szCs w:val="24"/>
        </w:rPr>
      </w:pPr>
      <w:r w:rsidRPr="00FD58EB">
        <w:rPr>
          <w:rFonts w:asciiTheme="minorHAnsi" w:hAnsiTheme="minorHAnsi" w:cstheme="minorHAnsi"/>
          <w:sz w:val="24"/>
          <w:szCs w:val="24"/>
        </w:rPr>
        <w:t>Place in biohazard bag with requisition form (when required).</w:t>
      </w:r>
    </w:p>
    <w:p w14:paraId="61761D87" w14:textId="77777777" w:rsidR="00C41886" w:rsidRDefault="00C41886" w:rsidP="008D5AFF">
      <w:pPr>
        <w:widowControl/>
        <w:autoSpaceDE/>
        <w:autoSpaceDN/>
        <w:adjustRightInd/>
        <w:rPr>
          <w:rFonts w:asciiTheme="minorHAnsi" w:hAnsiTheme="minorHAnsi" w:cstheme="minorHAnsi"/>
          <w:b/>
          <w:bCs/>
          <w:i/>
          <w:sz w:val="26"/>
          <w:szCs w:val="26"/>
        </w:rPr>
      </w:pPr>
    </w:p>
    <w:p w14:paraId="4B5E69C8" w14:textId="0206FF20" w:rsidR="008D5AFF" w:rsidRPr="00FD58EB" w:rsidRDefault="008D5AFF" w:rsidP="008D5AFF">
      <w:pPr>
        <w:widowControl/>
        <w:autoSpaceDE/>
        <w:autoSpaceDN/>
        <w:adjustRightInd/>
        <w:rPr>
          <w:rFonts w:asciiTheme="minorHAnsi" w:hAnsiTheme="minorHAnsi" w:cstheme="minorHAnsi"/>
          <w:b/>
          <w:bCs/>
          <w:i/>
          <w:color w:val="FF0000"/>
          <w:sz w:val="26"/>
          <w:szCs w:val="26"/>
        </w:rPr>
      </w:pPr>
      <w:r w:rsidRPr="00FD58EB">
        <w:rPr>
          <w:rFonts w:asciiTheme="minorHAnsi" w:hAnsiTheme="minorHAnsi" w:cstheme="minorHAnsi"/>
          <w:b/>
          <w:bCs/>
          <w:i/>
          <w:sz w:val="26"/>
          <w:szCs w:val="26"/>
        </w:rPr>
        <w:t xml:space="preserve">GC/CT </w:t>
      </w:r>
      <w:r w:rsidR="00442FC6" w:rsidRPr="00FD58EB">
        <w:rPr>
          <w:rFonts w:asciiTheme="minorHAnsi" w:hAnsiTheme="minorHAnsi" w:cstheme="minorHAnsi"/>
          <w:b/>
          <w:bCs/>
          <w:i/>
          <w:sz w:val="26"/>
          <w:szCs w:val="26"/>
        </w:rPr>
        <w:t>NAAT vaginal swab</w:t>
      </w:r>
      <w:r w:rsidRPr="00FD58EB">
        <w:rPr>
          <w:rFonts w:asciiTheme="minorHAnsi" w:hAnsiTheme="minorHAnsi" w:cstheme="minorHAnsi"/>
          <w:b/>
          <w:bCs/>
          <w:i/>
          <w:sz w:val="26"/>
          <w:szCs w:val="26"/>
        </w:rPr>
        <w:t xml:space="preserve">:  </w:t>
      </w:r>
    </w:p>
    <w:p w14:paraId="000D0031" w14:textId="4572C128" w:rsidR="008D5AFF" w:rsidRPr="003C2CF2" w:rsidRDefault="008D5AFF" w:rsidP="00C41886">
      <w:pPr>
        <w:widowControl/>
        <w:autoSpaceDE/>
        <w:autoSpaceDN/>
        <w:adjustRightInd/>
        <w:ind w:left="180"/>
        <w:rPr>
          <w:rFonts w:asciiTheme="minorHAnsi" w:hAnsiTheme="minorHAnsi" w:cstheme="minorHAnsi"/>
          <w:sz w:val="24"/>
          <w:szCs w:val="24"/>
        </w:rPr>
      </w:pPr>
      <w:r w:rsidRPr="003C2CF2">
        <w:rPr>
          <w:rFonts w:asciiTheme="minorHAnsi" w:hAnsiTheme="minorHAnsi" w:cstheme="minorHAnsi"/>
          <w:sz w:val="24"/>
          <w:szCs w:val="24"/>
        </w:rPr>
        <w:t xml:space="preserve">Peel open </w:t>
      </w:r>
      <w:r w:rsidR="00442FC6" w:rsidRPr="003C2CF2">
        <w:rPr>
          <w:rFonts w:asciiTheme="minorHAnsi" w:hAnsiTheme="minorHAnsi" w:cstheme="minorHAnsi"/>
          <w:sz w:val="24"/>
          <w:szCs w:val="24"/>
        </w:rPr>
        <w:t xml:space="preserve">or counsel on peeling open </w:t>
      </w:r>
      <w:r w:rsidRPr="003C2CF2">
        <w:rPr>
          <w:rFonts w:asciiTheme="minorHAnsi" w:hAnsiTheme="minorHAnsi" w:cstheme="minorHAnsi"/>
          <w:sz w:val="24"/>
          <w:szCs w:val="24"/>
        </w:rPr>
        <w:t>the swab package and remove the swab.  Be extremely careful not to touch the soft tip or to lay the swab down.  If the soft t</w:t>
      </w:r>
      <w:r w:rsidR="00442FC6" w:rsidRPr="003C2CF2">
        <w:rPr>
          <w:rFonts w:asciiTheme="minorHAnsi" w:hAnsiTheme="minorHAnsi" w:cstheme="minorHAnsi"/>
          <w:sz w:val="24"/>
          <w:szCs w:val="24"/>
        </w:rPr>
        <w:t>ip becomes contaminated, a new</w:t>
      </w:r>
      <w:r w:rsidRPr="003C2CF2">
        <w:rPr>
          <w:rFonts w:asciiTheme="minorHAnsi" w:hAnsiTheme="minorHAnsi" w:cstheme="minorHAnsi"/>
          <w:sz w:val="24"/>
          <w:szCs w:val="24"/>
        </w:rPr>
        <w:t xml:space="preserve"> swab collection kit must be opened and used. </w:t>
      </w:r>
    </w:p>
    <w:p w14:paraId="0DCD05CF" w14:textId="77777777" w:rsidR="008D5AFF" w:rsidRPr="003C2CF2" w:rsidRDefault="008D5AFF" w:rsidP="00FD58EB">
      <w:pPr>
        <w:widowControl/>
        <w:numPr>
          <w:ilvl w:val="0"/>
          <w:numId w:val="22"/>
        </w:numPr>
        <w:autoSpaceDE/>
        <w:autoSpaceDN/>
        <w:adjustRightInd/>
        <w:ind w:left="540"/>
        <w:rPr>
          <w:rFonts w:asciiTheme="minorHAnsi" w:hAnsiTheme="minorHAnsi" w:cstheme="minorHAnsi"/>
          <w:sz w:val="24"/>
          <w:szCs w:val="24"/>
        </w:rPr>
      </w:pPr>
      <w:r w:rsidRPr="003C2CF2">
        <w:rPr>
          <w:rFonts w:asciiTheme="minorHAnsi" w:hAnsiTheme="minorHAnsi" w:cstheme="minorHAnsi"/>
          <w:sz w:val="24"/>
          <w:szCs w:val="24"/>
        </w:rPr>
        <w:t>Hold the swab, placing your thumb and forefinger in the middle of the swab shaft covering the score line.  Do not hold the swab shaft below the score line.</w:t>
      </w:r>
    </w:p>
    <w:p w14:paraId="0D649DE9" w14:textId="16EDD3AE" w:rsidR="008D5AFF" w:rsidRPr="003C2CF2" w:rsidRDefault="008D5AFF" w:rsidP="00FD58EB">
      <w:pPr>
        <w:widowControl/>
        <w:numPr>
          <w:ilvl w:val="0"/>
          <w:numId w:val="22"/>
        </w:numPr>
        <w:autoSpaceDE/>
        <w:autoSpaceDN/>
        <w:adjustRightInd/>
        <w:ind w:left="540"/>
        <w:rPr>
          <w:rFonts w:asciiTheme="minorHAnsi" w:hAnsiTheme="minorHAnsi" w:cstheme="minorHAnsi"/>
          <w:sz w:val="24"/>
          <w:szCs w:val="24"/>
        </w:rPr>
      </w:pPr>
      <w:r w:rsidRPr="003C2CF2">
        <w:rPr>
          <w:rFonts w:asciiTheme="minorHAnsi" w:hAnsiTheme="minorHAnsi" w:cstheme="minorHAnsi"/>
          <w:sz w:val="24"/>
          <w:szCs w:val="24"/>
        </w:rPr>
        <w:t xml:space="preserve">Carefully insert </w:t>
      </w:r>
      <w:r w:rsidR="00442FC6" w:rsidRPr="003C2CF2">
        <w:rPr>
          <w:rFonts w:asciiTheme="minorHAnsi" w:hAnsiTheme="minorHAnsi" w:cstheme="minorHAnsi"/>
          <w:sz w:val="24"/>
          <w:szCs w:val="24"/>
        </w:rPr>
        <w:t xml:space="preserve">or counsel on inserting </w:t>
      </w:r>
      <w:r w:rsidRPr="003C2CF2">
        <w:rPr>
          <w:rFonts w:asciiTheme="minorHAnsi" w:hAnsiTheme="minorHAnsi" w:cstheme="minorHAnsi"/>
          <w:sz w:val="24"/>
          <w:szCs w:val="24"/>
        </w:rPr>
        <w:t xml:space="preserve">the swab into the vagina about 2 inches past the introitus and gently rotate swab for 10 to 30 seconds.  Make sure the swab touches the walls of the vagina so that moisture is absorbed by the swab and then withdraw swab without touching the skin. </w:t>
      </w:r>
    </w:p>
    <w:p w14:paraId="36678D48" w14:textId="05DEDA73" w:rsidR="008D5AFF" w:rsidRPr="003C2CF2" w:rsidRDefault="008D5AFF" w:rsidP="00FD58EB">
      <w:pPr>
        <w:pStyle w:val="ListParagraph"/>
        <w:numPr>
          <w:ilvl w:val="0"/>
          <w:numId w:val="22"/>
        </w:numPr>
        <w:ind w:left="540"/>
        <w:rPr>
          <w:rFonts w:asciiTheme="minorHAnsi" w:hAnsiTheme="minorHAnsi" w:cstheme="minorHAnsi"/>
          <w:sz w:val="24"/>
          <w:szCs w:val="24"/>
        </w:rPr>
      </w:pPr>
      <w:r w:rsidRPr="003C2CF2">
        <w:rPr>
          <w:rFonts w:asciiTheme="minorHAnsi" w:hAnsiTheme="minorHAnsi" w:cstheme="minorHAnsi"/>
          <w:sz w:val="24"/>
          <w:szCs w:val="24"/>
        </w:rPr>
        <w:t xml:space="preserve">While holding the swab in the same hand, unscrew </w:t>
      </w:r>
      <w:r w:rsidR="00FC722F" w:rsidRPr="003C2CF2">
        <w:rPr>
          <w:rFonts w:asciiTheme="minorHAnsi" w:hAnsiTheme="minorHAnsi" w:cstheme="minorHAnsi"/>
          <w:sz w:val="24"/>
          <w:szCs w:val="24"/>
        </w:rPr>
        <w:t xml:space="preserve">or counsel to unscrew </w:t>
      </w:r>
      <w:r w:rsidRPr="003C2CF2">
        <w:rPr>
          <w:rFonts w:asciiTheme="minorHAnsi" w:hAnsiTheme="minorHAnsi" w:cstheme="minorHAnsi"/>
          <w:sz w:val="24"/>
          <w:szCs w:val="24"/>
        </w:rPr>
        <w:t>the cap from the tube</w:t>
      </w:r>
      <w:r w:rsidR="00FC722F" w:rsidRPr="003C2CF2">
        <w:rPr>
          <w:rFonts w:asciiTheme="minorHAnsi" w:hAnsiTheme="minorHAnsi" w:cstheme="minorHAnsi"/>
          <w:sz w:val="24"/>
          <w:szCs w:val="24"/>
        </w:rPr>
        <w:t>, and immediately place the swab into the transport tube so the score line is at the top of the tube. Carefully break the swab at the score line, using care not to splash or spill the contents.</w:t>
      </w:r>
    </w:p>
    <w:p w14:paraId="51707F2C" w14:textId="7ED19ED5" w:rsidR="008D5AFF" w:rsidRPr="003C2CF2" w:rsidRDefault="008D5AFF" w:rsidP="00FD58EB">
      <w:pPr>
        <w:pStyle w:val="ListParagraph"/>
        <w:numPr>
          <w:ilvl w:val="0"/>
          <w:numId w:val="22"/>
        </w:numPr>
        <w:ind w:left="540"/>
        <w:rPr>
          <w:rFonts w:asciiTheme="minorHAnsi" w:hAnsiTheme="minorHAnsi" w:cstheme="minorHAnsi"/>
          <w:sz w:val="24"/>
          <w:szCs w:val="24"/>
        </w:rPr>
      </w:pPr>
      <w:r w:rsidRPr="003C2CF2">
        <w:rPr>
          <w:rFonts w:asciiTheme="minorHAnsi" w:hAnsiTheme="minorHAnsi" w:cstheme="minorHAnsi"/>
          <w:sz w:val="24"/>
          <w:szCs w:val="24"/>
        </w:rPr>
        <w:t>Tightly screw</w:t>
      </w:r>
      <w:r w:rsidR="00FC722F" w:rsidRPr="003C2CF2">
        <w:rPr>
          <w:rFonts w:asciiTheme="minorHAnsi" w:hAnsiTheme="minorHAnsi" w:cstheme="minorHAnsi"/>
          <w:sz w:val="24"/>
          <w:szCs w:val="24"/>
        </w:rPr>
        <w:t xml:space="preserve"> or counsel to tightly screw</w:t>
      </w:r>
      <w:r w:rsidRPr="003C2CF2">
        <w:rPr>
          <w:rFonts w:asciiTheme="minorHAnsi" w:hAnsiTheme="minorHAnsi" w:cstheme="minorHAnsi"/>
          <w:sz w:val="24"/>
          <w:szCs w:val="24"/>
        </w:rPr>
        <w:t xml:space="preserve"> the cap onto the tube.</w:t>
      </w:r>
      <w:r w:rsidR="00D03B36" w:rsidRPr="003C2CF2">
        <w:rPr>
          <w:rFonts w:asciiTheme="minorHAnsi" w:hAnsiTheme="minorHAnsi" w:cstheme="minorHAnsi"/>
          <w:sz w:val="24"/>
          <w:szCs w:val="24"/>
        </w:rPr>
        <w:t xml:space="preserve"> Label with patient’s name, date, and clinic name, and site of collection (vaginal).</w:t>
      </w:r>
    </w:p>
    <w:p w14:paraId="63CB9545" w14:textId="77777777" w:rsidR="008D5AFF" w:rsidRPr="003C2CF2" w:rsidRDefault="008D5AFF" w:rsidP="00FD58EB">
      <w:pPr>
        <w:widowControl/>
        <w:numPr>
          <w:ilvl w:val="0"/>
          <w:numId w:val="22"/>
        </w:numPr>
        <w:autoSpaceDE/>
        <w:autoSpaceDN/>
        <w:adjustRightInd/>
        <w:ind w:left="540"/>
        <w:rPr>
          <w:rFonts w:asciiTheme="minorHAnsi" w:hAnsiTheme="minorHAnsi" w:cstheme="minorHAnsi"/>
          <w:sz w:val="24"/>
          <w:szCs w:val="24"/>
        </w:rPr>
      </w:pPr>
      <w:bookmarkStart w:id="4" w:name="_Hlk18574817"/>
      <w:r w:rsidRPr="003C2CF2">
        <w:rPr>
          <w:rFonts w:asciiTheme="minorHAnsi" w:hAnsiTheme="minorHAnsi" w:cstheme="minorHAnsi"/>
          <w:sz w:val="24"/>
          <w:szCs w:val="24"/>
        </w:rPr>
        <w:t>Place in biohazard bag with requisition form when required.</w:t>
      </w:r>
    </w:p>
    <w:bookmarkEnd w:id="4"/>
    <w:p w14:paraId="142A738D" w14:textId="77777777" w:rsidR="008D5AFF" w:rsidRPr="00FD58EB" w:rsidRDefault="008D5AFF" w:rsidP="008D5AFF">
      <w:pPr>
        <w:widowControl/>
        <w:autoSpaceDE/>
        <w:autoSpaceDN/>
        <w:adjustRightInd/>
        <w:ind w:left="720"/>
        <w:rPr>
          <w:rFonts w:asciiTheme="minorHAnsi" w:hAnsiTheme="minorHAnsi" w:cstheme="minorHAnsi"/>
          <w:sz w:val="18"/>
          <w:szCs w:val="18"/>
        </w:rPr>
      </w:pPr>
    </w:p>
    <w:p w14:paraId="3B9FA8E3" w14:textId="05822F7E" w:rsidR="00CE231B" w:rsidRPr="003C2CF2" w:rsidRDefault="00CE231B" w:rsidP="00FD58EB">
      <w:pPr>
        <w:widowControl/>
        <w:autoSpaceDE/>
        <w:autoSpaceDN/>
        <w:adjustRightInd/>
        <w:jc w:val="center"/>
        <w:rPr>
          <w:rFonts w:asciiTheme="minorHAnsi" w:hAnsiTheme="minorHAnsi" w:cstheme="minorHAnsi"/>
          <w:b/>
          <w:sz w:val="24"/>
          <w:szCs w:val="24"/>
        </w:rPr>
      </w:pPr>
      <w:r w:rsidRPr="003C2CF2">
        <w:rPr>
          <w:rFonts w:asciiTheme="minorHAnsi" w:hAnsiTheme="minorHAnsi" w:cstheme="minorHAnsi"/>
          <w:b/>
          <w:sz w:val="24"/>
          <w:szCs w:val="24"/>
        </w:rPr>
        <w:t>AND</w:t>
      </w:r>
    </w:p>
    <w:p w14:paraId="771EDCEF" w14:textId="77777777" w:rsidR="00CE231B" w:rsidRPr="00FD58EB" w:rsidRDefault="00CE231B" w:rsidP="008D5AFF">
      <w:pPr>
        <w:widowControl/>
        <w:autoSpaceDE/>
        <w:autoSpaceDN/>
        <w:adjustRightInd/>
        <w:ind w:left="720"/>
        <w:rPr>
          <w:rFonts w:asciiTheme="minorHAnsi" w:hAnsiTheme="minorHAnsi" w:cstheme="minorHAnsi"/>
          <w:sz w:val="18"/>
          <w:szCs w:val="18"/>
        </w:rPr>
      </w:pPr>
    </w:p>
    <w:p w14:paraId="760EC02C" w14:textId="77777777" w:rsidR="008D5AFF" w:rsidRPr="00FD58EB" w:rsidRDefault="00CE231B" w:rsidP="008D5AFF">
      <w:pPr>
        <w:pStyle w:val="List"/>
        <w:rPr>
          <w:rFonts w:asciiTheme="minorHAnsi" w:hAnsiTheme="minorHAnsi" w:cstheme="minorHAnsi"/>
          <w:i/>
          <w:color w:val="FF0000"/>
          <w:sz w:val="26"/>
          <w:szCs w:val="26"/>
        </w:rPr>
      </w:pPr>
      <w:r w:rsidRPr="00FD58EB">
        <w:rPr>
          <w:rFonts w:asciiTheme="minorHAnsi" w:hAnsiTheme="minorHAnsi" w:cstheme="minorHAnsi"/>
          <w:b/>
          <w:sz w:val="26"/>
          <w:szCs w:val="26"/>
        </w:rPr>
        <w:t>C.</w:t>
      </w:r>
      <w:r w:rsidRPr="00FD58EB">
        <w:rPr>
          <w:rFonts w:asciiTheme="minorHAnsi" w:hAnsiTheme="minorHAnsi" w:cstheme="minorHAnsi"/>
          <w:sz w:val="26"/>
          <w:szCs w:val="26"/>
        </w:rPr>
        <w:t xml:space="preserve">  </w:t>
      </w:r>
      <w:r w:rsidR="008D5AFF" w:rsidRPr="00FD58EB">
        <w:rPr>
          <w:rFonts w:asciiTheme="minorHAnsi" w:hAnsiTheme="minorHAnsi" w:cstheme="minorHAnsi"/>
          <w:b/>
          <w:i/>
          <w:sz w:val="26"/>
          <w:szCs w:val="26"/>
        </w:rPr>
        <w:t>Rectal GC/CT NAAT</w:t>
      </w:r>
      <w:r w:rsidR="008D5AFF" w:rsidRPr="00FD58EB">
        <w:rPr>
          <w:rFonts w:asciiTheme="minorHAnsi" w:hAnsiTheme="minorHAnsi" w:cstheme="minorHAnsi"/>
          <w:i/>
          <w:sz w:val="26"/>
          <w:szCs w:val="26"/>
        </w:rPr>
        <w:t xml:space="preserve">:  </w:t>
      </w:r>
    </w:p>
    <w:p w14:paraId="2EEF41DC" w14:textId="62637885" w:rsidR="003536A6" w:rsidRPr="00FD58EB" w:rsidRDefault="003536A6" w:rsidP="00FD58EB">
      <w:pPr>
        <w:pStyle w:val="ListParagraph"/>
        <w:numPr>
          <w:ilvl w:val="0"/>
          <w:numId w:val="23"/>
        </w:numPr>
        <w:ind w:left="540"/>
        <w:rPr>
          <w:rFonts w:asciiTheme="minorHAnsi" w:hAnsiTheme="minorHAnsi" w:cs="Calibri (Body)"/>
          <w:spacing w:val="-8"/>
          <w:sz w:val="24"/>
          <w:szCs w:val="24"/>
        </w:rPr>
      </w:pPr>
      <w:r w:rsidRPr="00FD58EB">
        <w:rPr>
          <w:rFonts w:asciiTheme="minorHAnsi" w:hAnsiTheme="minorHAnsi" w:cs="Calibri (Body)"/>
          <w:spacing w:val="-8"/>
          <w:sz w:val="24"/>
          <w:szCs w:val="24"/>
        </w:rPr>
        <w:t xml:space="preserve">Insert </w:t>
      </w:r>
      <w:r w:rsidR="00FC722F" w:rsidRPr="00FD58EB">
        <w:rPr>
          <w:rFonts w:asciiTheme="minorHAnsi" w:hAnsiTheme="minorHAnsi" w:cs="Calibri (Body)"/>
          <w:spacing w:val="-8"/>
          <w:sz w:val="24"/>
          <w:szCs w:val="24"/>
        </w:rPr>
        <w:t>or counsel to insert</w:t>
      </w:r>
      <w:r w:rsidR="001C1034">
        <w:rPr>
          <w:rFonts w:asciiTheme="minorHAnsi" w:hAnsiTheme="minorHAnsi" w:cs="Calibri (Body)"/>
          <w:spacing w:val="-8"/>
          <w:sz w:val="24"/>
          <w:szCs w:val="24"/>
        </w:rPr>
        <w:t xml:space="preserve"> the swab approximately 1 inch into the rectum and to twirl the swab 5 times </w:t>
      </w:r>
      <w:r w:rsidR="00D123DB">
        <w:rPr>
          <w:rFonts w:asciiTheme="minorHAnsi" w:hAnsiTheme="minorHAnsi" w:cs="Calibri (Body)"/>
          <w:spacing w:val="-8"/>
          <w:sz w:val="24"/>
          <w:szCs w:val="24"/>
        </w:rPr>
        <w:t>using</w:t>
      </w:r>
      <w:r w:rsidR="001C1034">
        <w:rPr>
          <w:rFonts w:asciiTheme="minorHAnsi" w:hAnsiTheme="minorHAnsi" w:cs="Calibri (Body)"/>
          <w:spacing w:val="-8"/>
          <w:sz w:val="24"/>
          <w:szCs w:val="24"/>
        </w:rPr>
        <w:t xml:space="preserve"> the</w:t>
      </w:r>
      <w:r w:rsidRPr="00FD58EB">
        <w:rPr>
          <w:rFonts w:asciiTheme="minorHAnsi" w:hAnsiTheme="minorHAnsi" w:cs="Calibri (Body)"/>
          <w:spacing w:val="-8"/>
          <w:sz w:val="24"/>
          <w:szCs w:val="24"/>
        </w:rPr>
        <w:t xml:space="preserve"> sterile </w:t>
      </w:r>
      <w:r w:rsidR="001C1034">
        <w:rPr>
          <w:rFonts w:asciiTheme="minorHAnsi" w:hAnsiTheme="minorHAnsi" w:cs="Calibri (Body)"/>
          <w:spacing w:val="-8"/>
          <w:sz w:val="24"/>
          <w:szCs w:val="24"/>
        </w:rPr>
        <w:t>swab</w:t>
      </w:r>
      <w:r w:rsidRPr="00FD58EB">
        <w:rPr>
          <w:rFonts w:asciiTheme="minorHAnsi" w:hAnsiTheme="minorHAnsi" w:cs="Calibri (Body)"/>
          <w:spacing w:val="-8"/>
          <w:sz w:val="24"/>
          <w:szCs w:val="24"/>
        </w:rPr>
        <w:t xml:space="preserve"> in the test kit.</w:t>
      </w:r>
    </w:p>
    <w:p w14:paraId="2BBE61BA" w14:textId="4748566C" w:rsidR="008D5AFF" w:rsidRPr="003C2CF2" w:rsidRDefault="003536A6" w:rsidP="00FD58EB">
      <w:pPr>
        <w:widowControl/>
        <w:numPr>
          <w:ilvl w:val="0"/>
          <w:numId w:val="23"/>
        </w:numPr>
        <w:autoSpaceDE/>
        <w:autoSpaceDN/>
        <w:adjustRightInd/>
        <w:ind w:left="540"/>
        <w:rPr>
          <w:rFonts w:asciiTheme="minorHAnsi" w:hAnsiTheme="minorHAnsi" w:cstheme="minorHAnsi"/>
          <w:sz w:val="24"/>
          <w:szCs w:val="24"/>
        </w:rPr>
      </w:pPr>
      <w:r w:rsidRPr="003C2CF2">
        <w:rPr>
          <w:rFonts w:asciiTheme="minorHAnsi" w:hAnsiTheme="minorHAnsi" w:cstheme="minorHAnsi"/>
          <w:sz w:val="24"/>
          <w:szCs w:val="24"/>
        </w:rPr>
        <w:t>R</w:t>
      </w:r>
      <w:r w:rsidR="008D5AFF" w:rsidRPr="003C2CF2">
        <w:rPr>
          <w:rFonts w:asciiTheme="minorHAnsi" w:hAnsiTheme="minorHAnsi" w:cstheme="minorHAnsi"/>
          <w:sz w:val="24"/>
          <w:szCs w:val="24"/>
        </w:rPr>
        <w:t xml:space="preserve">epeat </w:t>
      </w:r>
      <w:r w:rsidR="00FC722F" w:rsidRPr="003C2CF2">
        <w:rPr>
          <w:rFonts w:asciiTheme="minorHAnsi" w:hAnsiTheme="minorHAnsi" w:cstheme="minorHAnsi"/>
          <w:sz w:val="24"/>
          <w:szCs w:val="24"/>
        </w:rPr>
        <w:t xml:space="preserve">or counsel to repeat </w:t>
      </w:r>
      <w:r w:rsidR="008D5AFF" w:rsidRPr="003C2CF2">
        <w:rPr>
          <w:rFonts w:asciiTheme="minorHAnsi" w:hAnsiTheme="minorHAnsi" w:cstheme="minorHAnsi"/>
          <w:sz w:val="24"/>
          <w:szCs w:val="24"/>
        </w:rPr>
        <w:t xml:space="preserve">the process if the swab is grossly contaminated with feces.  </w:t>
      </w:r>
    </w:p>
    <w:p w14:paraId="3D26FED9" w14:textId="33501425" w:rsidR="00FC722F" w:rsidRPr="003C2CF2" w:rsidRDefault="008D5AFF" w:rsidP="00FD58EB">
      <w:pPr>
        <w:pStyle w:val="ListParagraph"/>
        <w:numPr>
          <w:ilvl w:val="0"/>
          <w:numId w:val="23"/>
        </w:numPr>
        <w:ind w:left="540"/>
        <w:rPr>
          <w:rFonts w:asciiTheme="minorHAnsi" w:hAnsiTheme="minorHAnsi" w:cstheme="minorHAnsi"/>
          <w:sz w:val="24"/>
          <w:szCs w:val="24"/>
        </w:rPr>
      </w:pPr>
      <w:r w:rsidRPr="003C2CF2">
        <w:rPr>
          <w:rFonts w:asciiTheme="minorHAnsi" w:hAnsiTheme="minorHAnsi" w:cstheme="minorHAnsi"/>
          <w:sz w:val="24"/>
          <w:szCs w:val="24"/>
        </w:rPr>
        <w:t>Immediately place the swab into the specimen transport tube</w:t>
      </w:r>
      <w:r w:rsidR="00FC722F" w:rsidRPr="003C2CF2">
        <w:rPr>
          <w:rFonts w:asciiTheme="minorHAnsi" w:hAnsiTheme="minorHAnsi" w:cstheme="minorHAnsi"/>
          <w:sz w:val="24"/>
          <w:szCs w:val="24"/>
        </w:rPr>
        <w:t xml:space="preserve"> while being careful not to spill or splash the contents</w:t>
      </w:r>
      <w:r w:rsidRPr="003C2CF2">
        <w:rPr>
          <w:rFonts w:asciiTheme="minorHAnsi" w:hAnsiTheme="minorHAnsi" w:cstheme="minorHAnsi"/>
          <w:sz w:val="24"/>
          <w:szCs w:val="24"/>
        </w:rPr>
        <w:t>.</w:t>
      </w:r>
    </w:p>
    <w:p w14:paraId="196C7451" w14:textId="22219DD2" w:rsidR="00FC722F" w:rsidRPr="003C2CF2" w:rsidRDefault="00FC722F" w:rsidP="00FD58EB">
      <w:pPr>
        <w:pStyle w:val="ListParagraph"/>
        <w:numPr>
          <w:ilvl w:val="0"/>
          <w:numId w:val="23"/>
        </w:numPr>
        <w:ind w:left="540"/>
        <w:rPr>
          <w:rFonts w:asciiTheme="minorHAnsi" w:hAnsiTheme="minorHAnsi" w:cstheme="minorHAnsi"/>
          <w:sz w:val="24"/>
          <w:szCs w:val="24"/>
        </w:rPr>
      </w:pPr>
      <w:r w:rsidRPr="003C2CF2">
        <w:rPr>
          <w:rFonts w:asciiTheme="minorHAnsi" w:hAnsiTheme="minorHAnsi" w:cstheme="minorHAnsi"/>
          <w:sz w:val="24"/>
          <w:szCs w:val="24"/>
        </w:rPr>
        <w:t>Break the swab at the score line. Recap the tube tightly.</w:t>
      </w:r>
    </w:p>
    <w:p w14:paraId="41B7D704" w14:textId="57A453B4" w:rsidR="008D5AFF" w:rsidRPr="003C2CF2" w:rsidRDefault="00FC722F" w:rsidP="00FD58EB">
      <w:pPr>
        <w:pStyle w:val="ListParagraph"/>
        <w:numPr>
          <w:ilvl w:val="0"/>
          <w:numId w:val="23"/>
        </w:numPr>
        <w:ind w:left="540"/>
        <w:rPr>
          <w:rFonts w:asciiTheme="minorHAnsi" w:hAnsiTheme="minorHAnsi" w:cstheme="minorHAnsi"/>
          <w:sz w:val="24"/>
          <w:szCs w:val="24"/>
        </w:rPr>
      </w:pPr>
      <w:r w:rsidRPr="003C2CF2">
        <w:rPr>
          <w:rFonts w:asciiTheme="minorHAnsi" w:hAnsiTheme="minorHAnsi" w:cstheme="minorHAnsi"/>
          <w:sz w:val="24"/>
          <w:szCs w:val="24"/>
        </w:rPr>
        <w:t xml:space="preserve"> </w:t>
      </w:r>
      <w:r w:rsidR="00D03B36" w:rsidRPr="003C2CF2">
        <w:rPr>
          <w:rFonts w:asciiTheme="minorHAnsi" w:hAnsiTheme="minorHAnsi" w:cstheme="minorHAnsi"/>
          <w:sz w:val="24"/>
          <w:szCs w:val="24"/>
        </w:rPr>
        <w:t>Label with patient’s name, date, and clinic name, and site of collection (rectal).</w:t>
      </w:r>
    </w:p>
    <w:p w14:paraId="19454CCA" w14:textId="77777777" w:rsidR="00FC722F" w:rsidRPr="003C2CF2" w:rsidRDefault="00FC722F" w:rsidP="00FD58EB">
      <w:pPr>
        <w:pStyle w:val="ListParagraph"/>
        <w:numPr>
          <w:ilvl w:val="0"/>
          <w:numId w:val="23"/>
        </w:numPr>
        <w:ind w:left="540"/>
        <w:rPr>
          <w:rFonts w:asciiTheme="minorHAnsi" w:hAnsiTheme="minorHAnsi" w:cstheme="minorHAnsi"/>
          <w:sz w:val="24"/>
          <w:szCs w:val="24"/>
        </w:rPr>
      </w:pPr>
      <w:r w:rsidRPr="003C2CF2">
        <w:rPr>
          <w:rFonts w:asciiTheme="minorHAnsi" w:hAnsiTheme="minorHAnsi" w:cstheme="minorHAnsi"/>
          <w:sz w:val="24"/>
          <w:szCs w:val="24"/>
        </w:rPr>
        <w:t>Place in biohazard bag with requisition form when required.</w:t>
      </w:r>
    </w:p>
    <w:p w14:paraId="373CFC29" w14:textId="3F04B993" w:rsidR="00FC722F" w:rsidRPr="00FD58EB" w:rsidRDefault="00FC722F" w:rsidP="00FD58EB">
      <w:pPr>
        <w:pStyle w:val="ListParagraph"/>
        <w:ind w:left="540" w:firstLine="40"/>
        <w:rPr>
          <w:rFonts w:asciiTheme="minorHAnsi" w:hAnsiTheme="minorHAnsi" w:cstheme="minorHAnsi"/>
          <w:sz w:val="18"/>
          <w:szCs w:val="18"/>
        </w:rPr>
      </w:pPr>
    </w:p>
    <w:p w14:paraId="28483A21" w14:textId="77777777" w:rsidR="008D5AFF" w:rsidRPr="003C2CF2" w:rsidRDefault="008D5AFF" w:rsidP="008D5AFF">
      <w:pPr>
        <w:widowControl/>
        <w:autoSpaceDE/>
        <w:autoSpaceDN/>
        <w:adjustRightInd/>
        <w:rPr>
          <w:rFonts w:asciiTheme="minorHAnsi" w:hAnsiTheme="minorHAnsi" w:cstheme="minorHAnsi"/>
          <w:sz w:val="24"/>
          <w:szCs w:val="24"/>
          <w:u w:val="single"/>
        </w:rPr>
      </w:pPr>
    </w:p>
    <w:p w14:paraId="75EACEB0" w14:textId="282C94C7" w:rsidR="00CE231B" w:rsidRPr="003C2CF2" w:rsidRDefault="00CE231B" w:rsidP="00FD58EB">
      <w:pPr>
        <w:widowControl/>
        <w:autoSpaceDE/>
        <w:autoSpaceDN/>
        <w:adjustRightInd/>
        <w:jc w:val="center"/>
        <w:rPr>
          <w:rFonts w:asciiTheme="minorHAnsi" w:hAnsiTheme="minorHAnsi" w:cstheme="minorHAnsi"/>
          <w:b/>
          <w:sz w:val="24"/>
          <w:szCs w:val="24"/>
        </w:rPr>
      </w:pPr>
      <w:r w:rsidRPr="003C2CF2">
        <w:rPr>
          <w:rFonts w:asciiTheme="minorHAnsi" w:hAnsiTheme="minorHAnsi" w:cstheme="minorHAnsi"/>
          <w:b/>
          <w:sz w:val="24"/>
          <w:szCs w:val="24"/>
        </w:rPr>
        <w:t>AND</w:t>
      </w:r>
    </w:p>
    <w:p w14:paraId="4C0839D0" w14:textId="77777777" w:rsidR="00CE231B" w:rsidRPr="003C2CF2" w:rsidRDefault="00CE231B" w:rsidP="008D5AFF">
      <w:pPr>
        <w:widowControl/>
        <w:autoSpaceDE/>
        <w:autoSpaceDN/>
        <w:adjustRightInd/>
        <w:rPr>
          <w:rFonts w:asciiTheme="minorHAnsi" w:hAnsiTheme="minorHAnsi" w:cstheme="minorHAnsi"/>
          <w:sz w:val="24"/>
          <w:szCs w:val="24"/>
          <w:u w:val="single"/>
        </w:rPr>
      </w:pPr>
    </w:p>
    <w:p w14:paraId="729EAE69" w14:textId="77777777" w:rsidR="008D5AFF" w:rsidRPr="00FD58EB" w:rsidRDefault="00CE231B" w:rsidP="008D5AFF">
      <w:pPr>
        <w:pStyle w:val="List"/>
        <w:rPr>
          <w:rFonts w:asciiTheme="minorHAnsi" w:hAnsiTheme="minorHAnsi" w:cstheme="minorHAnsi"/>
          <w:sz w:val="26"/>
          <w:szCs w:val="26"/>
        </w:rPr>
      </w:pPr>
      <w:r w:rsidRPr="00FD58EB">
        <w:rPr>
          <w:rFonts w:asciiTheme="minorHAnsi" w:hAnsiTheme="minorHAnsi" w:cstheme="minorHAnsi"/>
          <w:b/>
          <w:sz w:val="26"/>
          <w:szCs w:val="26"/>
        </w:rPr>
        <w:t>D.</w:t>
      </w:r>
      <w:r w:rsidRPr="00FD58EB">
        <w:rPr>
          <w:rFonts w:asciiTheme="minorHAnsi" w:hAnsiTheme="minorHAnsi" w:cstheme="minorHAnsi"/>
          <w:sz w:val="26"/>
          <w:szCs w:val="26"/>
        </w:rPr>
        <w:t xml:space="preserve">  </w:t>
      </w:r>
      <w:r w:rsidR="008D5AFF" w:rsidRPr="00FD58EB">
        <w:rPr>
          <w:rFonts w:asciiTheme="minorHAnsi" w:hAnsiTheme="minorHAnsi" w:cstheme="minorHAnsi"/>
          <w:b/>
          <w:i/>
          <w:iCs/>
          <w:sz w:val="26"/>
          <w:szCs w:val="26"/>
        </w:rPr>
        <w:t xml:space="preserve">Pharyngeal </w:t>
      </w:r>
      <w:r w:rsidR="00BD4562" w:rsidRPr="00FD58EB">
        <w:rPr>
          <w:rFonts w:asciiTheme="minorHAnsi" w:hAnsiTheme="minorHAnsi" w:cstheme="minorHAnsi"/>
          <w:b/>
          <w:i/>
          <w:iCs/>
          <w:sz w:val="26"/>
          <w:szCs w:val="26"/>
        </w:rPr>
        <w:t xml:space="preserve">GC/CT </w:t>
      </w:r>
      <w:r w:rsidR="008D5AFF" w:rsidRPr="00FD58EB">
        <w:rPr>
          <w:rFonts w:asciiTheme="minorHAnsi" w:hAnsiTheme="minorHAnsi" w:cstheme="minorHAnsi"/>
          <w:b/>
          <w:i/>
          <w:iCs/>
          <w:sz w:val="26"/>
          <w:szCs w:val="26"/>
        </w:rPr>
        <w:t>NAAT</w:t>
      </w:r>
      <w:r w:rsidR="008D5AFF" w:rsidRPr="00FD58EB">
        <w:rPr>
          <w:rFonts w:asciiTheme="minorHAnsi" w:hAnsiTheme="minorHAnsi" w:cstheme="minorHAnsi"/>
          <w:i/>
          <w:iCs/>
          <w:sz w:val="26"/>
          <w:szCs w:val="26"/>
        </w:rPr>
        <w:t>:</w:t>
      </w:r>
      <w:r w:rsidR="008D5AFF" w:rsidRPr="00FD58EB">
        <w:rPr>
          <w:rFonts w:asciiTheme="minorHAnsi" w:hAnsiTheme="minorHAnsi" w:cstheme="minorHAnsi"/>
          <w:sz w:val="26"/>
          <w:szCs w:val="26"/>
        </w:rPr>
        <w:t xml:space="preserve">  </w:t>
      </w:r>
    </w:p>
    <w:p w14:paraId="4C95E7C8" w14:textId="5889C797" w:rsidR="008D5AFF" w:rsidRPr="003C2CF2" w:rsidRDefault="008D5AFF" w:rsidP="00FD58EB">
      <w:pPr>
        <w:pStyle w:val="ListParagraph"/>
        <w:numPr>
          <w:ilvl w:val="0"/>
          <w:numId w:val="24"/>
        </w:numPr>
        <w:ind w:left="540"/>
        <w:rPr>
          <w:rFonts w:asciiTheme="minorHAnsi" w:hAnsiTheme="minorHAnsi" w:cstheme="minorHAnsi"/>
          <w:sz w:val="24"/>
          <w:szCs w:val="24"/>
        </w:rPr>
      </w:pPr>
      <w:bookmarkStart w:id="5" w:name="_Hlk17987787"/>
      <w:r w:rsidRPr="003C2CF2">
        <w:rPr>
          <w:rFonts w:asciiTheme="minorHAnsi" w:hAnsiTheme="minorHAnsi" w:cstheme="minorHAnsi"/>
          <w:sz w:val="24"/>
          <w:szCs w:val="24"/>
        </w:rPr>
        <w:t>Swab</w:t>
      </w:r>
      <w:r w:rsidR="00FC722F" w:rsidRPr="003C2CF2">
        <w:rPr>
          <w:rFonts w:asciiTheme="minorHAnsi" w:hAnsiTheme="minorHAnsi" w:cstheme="minorHAnsi"/>
          <w:sz w:val="24"/>
          <w:szCs w:val="24"/>
        </w:rPr>
        <w:t xml:space="preserve"> or counsel to swab the</w:t>
      </w:r>
      <w:r w:rsidRPr="003C2CF2">
        <w:rPr>
          <w:rFonts w:asciiTheme="minorHAnsi" w:hAnsiTheme="minorHAnsi" w:cstheme="minorHAnsi"/>
          <w:sz w:val="24"/>
          <w:szCs w:val="24"/>
        </w:rPr>
        <w:t xml:space="preserve"> back of throat and tonsillar area with a sterile applicator in the test kit.</w:t>
      </w:r>
    </w:p>
    <w:bookmarkEnd w:id="5"/>
    <w:p w14:paraId="2DE9C464" w14:textId="14AFC092" w:rsidR="008D5AFF" w:rsidRPr="003C2CF2" w:rsidRDefault="008D5AFF" w:rsidP="00FD58EB">
      <w:pPr>
        <w:pStyle w:val="ListParagraph"/>
        <w:numPr>
          <w:ilvl w:val="0"/>
          <w:numId w:val="24"/>
        </w:numPr>
        <w:ind w:left="540"/>
        <w:rPr>
          <w:rFonts w:asciiTheme="minorHAnsi" w:hAnsiTheme="minorHAnsi" w:cstheme="minorHAnsi"/>
          <w:sz w:val="24"/>
          <w:szCs w:val="24"/>
        </w:rPr>
      </w:pPr>
      <w:r w:rsidRPr="003C2CF2">
        <w:rPr>
          <w:rFonts w:asciiTheme="minorHAnsi" w:hAnsiTheme="minorHAnsi" w:cstheme="minorHAnsi"/>
          <w:sz w:val="24"/>
          <w:szCs w:val="24"/>
        </w:rPr>
        <w:t>Carefully remove the swab, not touching any area of the mouth.  Immediately place the swab into the specimen transport tube and break swab at the score line</w:t>
      </w:r>
      <w:r w:rsidR="00FC722F" w:rsidRPr="003C2CF2">
        <w:rPr>
          <w:rFonts w:asciiTheme="minorHAnsi" w:hAnsiTheme="minorHAnsi" w:cstheme="minorHAnsi"/>
          <w:sz w:val="24"/>
          <w:szCs w:val="24"/>
        </w:rPr>
        <w:t xml:space="preserve"> while being careful to not spill or splash the contents</w:t>
      </w:r>
      <w:r w:rsidRPr="003C2CF2">
        <w:rPr>
          <w:rFonts w:asciiTheme="minorHAnsi" w:hAnsiTheme="minorHAnsi" w:cstheme="minorHAnsi"/>
          <w:sz w:val="24"/>
          <w:szCs w:val="24"/>
        </w:rPr>
        <w:t xml:space="preserve">.  </w:t>
      </w:r>
    </w:p>
    <w:p w14:paraId="71502687" w14:textId="77777777" w:rsidR="008D5AFF" w:rsidRPr="003C2CF2" w:rsidRDefault="008D5AFF" w:rsidP="00FD58EB">
      <w:pPr>
        <w:pStyle w:val="ListParagraph"/>
        <w:numPr>
          <w:ilvl w:val="0"/>
          <w:numId w:val="24"/>
        </w:numPr>
        <w:ind w:left="540"/>
        <w:rPr>
          <w:rFonts w:asciiTheme="minorHAnsi" w:hAnsiTheme="minorHAnsi" w:cstheme="minorHAnsi"/>
          <w:sz w:val="24"/>
          <w:szCs w:val="24"/>
        </w:rPr>
      </w:pPr>
      <w:r w:rsidRPr="003C2CF2">
        <w:rPr>
          <w:rFonts w:asciiTheme="minorHAnsi" w:hAnsiTheme="minorHAnsi" w:cstheme="minorHAnsi"/>
          <w:sz w:val="24"/>
          <w:szCs w:val="24"/>
        </w:rPr>
        <w:t xml:space="preserve">Recap the swab specimen tube tightly.  </w:t>
      </w:r>
      <w:bookmarkStart w:id="6" w:name="_Hlk17963422"/>
      <w:bookmarkStart w:id="7" w:name="_Hlk17965301"/>
      <w:r w:rsidRPr="003C2CF2">
        <w:rPr>
          <w:rFonts w:asciiTheme="minorHAnsi" w:hAnsiTheme="minorHAnsi" w:cstheme="minorHAnsi"/>
          <w:sz w:val="24"/>
          <w:szCs w:val="24"/>
        </w:rPr>
        <w:t>Label with patient’s name, date, and clinic name</w:t>
      </w:r>
      <w:r w:rsidR="00D03B36" w:rsidRPr="003C2CF2">
        <w:rPr>
          <w:rFonts w:asciiTheme="minorHAnsi" w:hAnsiTheme="minorHAnsi" w:cstheme="minorHAnsi"/>
          <w:sz w:val="24"/>
          <w:szCs w:val="24"/>
        </w:rPr>
        <w:t>, and site of collection (pharyngeal)</w:t>
      </w:r>
      <w:r w:rsidRPr="003C2CF2">
        <w:rPr>
          <w:rFonts w:asciiTheme="minorHAnsi" w:hAnsiTheme="minorHAnsi" w:cstheme="minorHAnsi"/>
          <w:sz w:val="24"/>
          <w:szCs w:val="24"/>
        </w:rPr>
        <w:t>.</w:t>
      </w:r>
    </w:p>
    <w:bookmarkEnd w:id="6"/>
    <w:p w14:paraId="2AE2F9D0" w14:textId="77777777" w:rsidR="008D5AFF" w:rsidRPr="003C2CF2" w:rsidRDefault="008D5AFF" w:rsidP="00FD58EB">
      <w:pPr>
        <w:pStyle w:val="ListParagraph"/>
        <w:numPr>
          <w:ilvl w:val="0"/>
          <w:numId w:val="24"/>
        </w:numPr>
        <w:ind w:left="540"/>
        <w:rPr>
          <w:rFonts w:asciiTheme="minorHAnsi" w:hAnsiTheme="minorHAnsi" w:cstheme="minorHAnsi"/>
          <w:sz w:val="24"/>
          <w:szCs w:val="24"/>
        </w:rPr>
      </w:pPr>
      <w:r w:rsidRPr="003C2CF2">
        <w:rPr>
          <w:rFonts w:asciiTheme="minorHAnsi" w:hAnsiTheme="minorHAnsi" w:cstheme="minorHAnsi"/>
          <w:sz w:val="24"/>
          <w:szCs w:val="24"/>
        </w:rPr>
        <w:t>Place in biohazard bag with requisition form when required</w:t>
      </w:r>
      <w:bookmarkEnd w:id="7"/>
      <w:r w:rsidRPr="003C2CF2">
        <w:rPr>
          <w:rFonts w:asciiTheme="minorHAnsi" w:hAnsiTheme="minorHAnsi" w:cstheme="minorHAnsi"/>
          <w:sz w:val="24"/>
          <w:szCs w:val="24"/>
        </w:rPr>
        <w:t>.</w:t>
      </w:r>
    </w:p>
    <w:p w14:paraId="07205B39" w14:textId="7F584B9B" w:rsidR="000617B8" w:rsidRPr="003C2CF2" w:rsidRDefault="000617B8">
      <w:pPr>
        <w:rPr>
          <w:rFonts w:asciiTheme="minorHAnsi" w:hAnsiTheme="minorHAnsi" w:cstheme="minorHAnsi"/>
          <w:sz w:val="24"/>
          <w:szCs w:val="24"/>
        </w:rPr>
      </w:pPr>
    </w:p>
    <w:p w14:paraId="720CAC00" w14:textId="6D1E0530" w:rsidR="00A83098" w:rsidRPr="00FD58EB" w:rsidRDefault="00A83098" w:rsidP="00A83098">
      <w:pPr>
        <w:rPr>
          <w:rFonts w:asciiTheme="minorHAnsi" w:hAnsiTheme="minorHAnsi" w:cstheme="minorHAnsi"/>
          <w:b/>
          <w:sz w:val="26"/>
          <w:szCs w:val="26"/>
        </w:rPr>
      </w:pPr>
      <w:r w:rsidRPr="00FD58EB">
        <w:rPr>
          <w:rFonts w:asciiTheme="minorHAnsi" w:hAnsiTheme="minorHAnsi" w:cstheme="minorHAnsi"/>
          <w:b/>
          <w:sz w:val="26"/>
          <w:szCs w:val="26"/>
        </w:rPr>
        <w:lastRenderedPageBreak/>
        <w:t xml:space="preserve">Date and Signature of the Authorizing </w:t>
      </w:r>
      <w:r w:rsidR="001C1034">
        <w:rPr>
          <w:rFonts w:asciiTheme="minorHAnsi" w:hAnsiTheme="minorHAnsi" w:cstheme="minorHAnsi"/>
          <w:b/>
          <w:sz w:val="26"/>
          <w:szCs w:val="26"/>
        </w:rPr>
        <w:t>Prescribing Clinician</w:t>
      </w:r>
    </w:p>
    <w:p w14:paraId="6B2F6978" w14:textId="77777777" w:rsidR="00A83098" w:rsidRPr="003C2CF2" w:rsidRDefault="00A83098" w:rsidP="009928B7">
      <w:pPr>
        <w:tabs>
          <w:tab w:val="left" w:pos="540"/>
        </w:tabs>
        <w:rPr>
          <w:rFonts w:asciiTheme="minorHAnsi" w:hAnsiTheme="minorHAnsi" w:cstheme="minorHAnsi"/>
          <w:color w:val="000000"/>
          <w:sz w:val="24"/>
          <w:szCs w:val="24"/>
        </w:rPr>
      </w:pPr>
      <w:r w:rsidRPr="003C2CF2">
        <w:rPr>
          <w:rFonts w:asciiTheme="minorHAnsi" w:hAnsiTheme="minorHAnsi" w:cstheme="minorHAnsi"/>
          <w:color w:val="000000"/>
          <w:sz w:val="24"/>
          <w:szCs w:val="24"/>
        </w:rPr>
        <w:t>This Standard Order shall become effective on the date that it is signed by the authorizing physician, below, and will remain in effect until it is either rescinded, upon a change in the authorizing physician, or at the end of business on the last day of the ________________.</w:t>
      </w:r>
    </w:p>
    <w:p w14:paraId="14EE08F9" w14:textId="77777777" w:rsidR="00A83098" w:rsidRPr="009928B7" w:rsidRDefault="00A83098" w:rsidP="00A83098">
      <w:pPr>
        <w:tabs>
          <w:tab w:val="left" w:pos="0"/>
          <w:tab w:val="left" w:pos="540"/>
        </w:tabs>
        <w:ind w:left="360"/>
        <w:rPr>
          <w:rFonts w:asciiTheme="minorHAnsi" w:hAnsiTheme="minorHAnsi" w:cstheme="minorHAnsi"/>
          <w:color w:val="000000"/>
          <w:sz w:val="36"/>
          <w:szCs w:val="36"/>
        </w:rPr>
      </w:pPr>
    </w:p>
    <w:p w14:paraId="0ADAECFC" w14:textId="6E156E2D" w:rsidR="00A83098" w:rsidRPr="003C2CF2" w:rsidRDefault="00A83098" w:rsidP="009928B7">
      <w:pPr>
        <w:tabs>
          <w:tab w:val="left" w:pos="360"/>
          <w:tab w:val="left" w:pos="540"/>
        </w:tabs>
        <w:outlineLvl w:val="0"/>
        <w:rPr>
          <w:rFonts w:asciiTheme="minorHAnsi" w:hAnsiTheme="minorHAnsi" w:cstheme="minorHAnsi"/>
          <w:color w:val="000000"/>
          <w:sz w:val="24"/>
          <w:szCs w:val="24"/>
        </w:rPr>
      </w:pPr>
      <w:r w:rsidRPr="003C2CF2">
        <w:rPr>
          <w:rFonts w:asciiTheme="minorHAnsi" w:hAnsiTheme="minorHAnsi" w:cstheme="minorHAnsi"/>
          <w:color w:val="000000"/>
          <w:sz w:val="24"/>
          <w:szCs w:val="24"/>
        </w:rPr>
        <w:t xml:space="preserve">Authorizing </w:t>
      </w:r>
      <w:bookmarkStart w:id="8" w:name="_Hlk18664390"/>
      <w:r w:rsidR="001C1034">
        <w:rPr>
          <w:rFonts w:asciiTheme="minorHAnsi" w:hAnsiTheme="minorHAnsi" w:cstheme="minorHAnsi"/>
          <w:color w:val="000000"/>
          <w:sz w:val="24"/>
          <w:szCs w:val="24"/>
        </w:rPr>
        <w:t xml:space="preserve">MD/DO/NP/PA </w:t>
      </w:r>
      <w:bookmarkEnd w:id="8"/>
      <w:r w:rsidRPr="003C2CF2">
        <w:rPr>
          <w:rFonts w:asciiTheme="minorHAnsi" w:hAnsiTheme="minorHAnsi" w:cstheme="minorHAnsi"/>
          <w:color w:val="000000"/>
          <w:sz w:val="24"/>
          <w:szCs w:val="24"/>
        </w:rPr>
        <w:t>Signature: ______________________________________________</w:t>
      </w:r>
    </w:p>
    <w:p w14:paraId="0BC23FB0" w14:textId="77777777" w:rsidR="00A83098" w:rsidRPr="009928B7" w:rsidRDefault="00A83098" w:rsidP="009928B7">
      <w:pPr>
        <w:tabs>
          <w:tab w:val="left" w:pos="360"/>
          <w:tab w:val="left" w:pos="540"/>
        </w:tabs>
        <w:rPr>
          <w:rFonts w:asciiTheme="minorHAnsi" w:hAnsiTheme="minorHAnsi" w:cstheme="minorHAnsi"/>
          <w:color w:val="000000"/>
          <w:sz w:val="32"/>
          <w:szCs w:val="32"/>
        </w:rPr>
      </w:pPr>
    </w:p>
    <w:p w14:paraId="361208FF" w14:textId="5D2B53B4" w:rsidR="00A83098" w:rsidRPr="003C2CF2" w:rsidRDefault="00A83098" w:rsidP="009928B7">
      <w:pPr>
        <w:tabs>
          <w:tab w:val="left" w:pos="360"/>
          <w:tab w:val="left" w:pos="540"/>
        </w:tabs>
        <w:outlineLvl w:val="0"/>
        <w:rPr>
          <w:rFonts w:asciiTheme="minorHAnsi" w:hAnsiTheme="minorHAnsi" w:cstheme="minorHAnsi"/>
          <w:color w:val="000000"/>
          <w:sz w:val="24"/>
          <w:szCs w:val="24"/>
        </w:rPr>
      </w:pPr>
      <w:r w:rsidRPr="003C2CF2">
        <w:rPr>
          <w:rFonts w:asciiTheme="minorHAnsi" w:hAnsiTheme="minorHAnsi" w:cstheme="minorHAnsi"/>
          <w:color w:val="000000"/>
          <w:sz w:val="24"/>
          <w:szCs w:val="24"/>
        </w:rPr>
        <w:t xml:space="preserve">Authorizing </w:t>
      </w:r>
      <w:r w:rsidR="001C1034" w:rsidRPr="001C1034">
        <w:rPr>
          <w:rFonts w:asciiTheme="minorHAnsi" w:hAnsiTheme="minorHAnsi" w:cstheme="minorHAnsi"/>
          <w:color w:val="000000"/>
          <w:sz w:val="24"/>
          <w:szCs w:val="24"/>
        </w:rPr>
        <w:t>MD/DO/NP/PA</w:t>
      </w:r>
      <w:r w:rsidRPr="003C2CF2">
        <w:rPr>
          <w:rFonts w:asciiTheme="minorHAnsi" w:hAnsiTheme="minorHAnsi" w:cstheme="minorHAnsi"/>
          <w:color w:val="000000"/>
          <w:sz w:val="24"/>
          <w:szCs w:val="24"/>
        </w:rPr>
        <w:t xml:space="preserve"> Title: __________________________________________________</w:t>
      </w:r>
    </w:p>
    <w:p w14:paraId="6CEFF21B" w14:textId="77777777" w:rsidR="00A83098" w:rsidRPr="009928B7" w:rsidRDefault="00A83098" w:rsidP="009928B7">
      <w:pPr>
        <w:tabs>
          <w:tab w:val="left" w:pos="360"/>
          <w:tab w:val="left" w:pos="540"/>
        </w:tabs>
        <w:outlineLvl w:val="0"/>
        <w:rPr>
          <w:rFonts w:asciiTheme="minorHAnsi" w:hAnsiTheme="minorHAnsi" w:cstheme="minorHAnsi"/>
          <w:color w:val="000000"/>
          <w:sz w:val="32"/>
          <w:szCs w:val="32"/>
        </w:rPr>
      </w:pPr>
    </w:p>
    <w:p w14:paraId="4C27DCFC" w14:textId="77777777" w:rsidR="00A83098" w:rsidRPr="003C2CF2" w:rsidRDefault="00A83098" w:rsidP="009928B7">
      <w:pPr>
        <w:tabs>
          <w:tab w:val="left" w:pos="360"/>
          <w:tab w:val="left" w:pos="540"/>
        </w:tabs>
        <w:outlineLvl w:val="0"/>
        <w:rPr>
          <w:rFonts w:asciiTheme="minorHAnsi" w:hAnsiTheme="minorHAnsi" w:cstheme="minorHAnsi"/>
          <w:color w:val="000000"/>
          <w:sz w:val="24"/>
          <w:szCs w:val="24"/>
        </w:rPr>
      </w:pPr>
      <w:r w:rsidRPr="003C2CF2">
        <w:rPr>
          <w:rFonts w:asciiTheme="minorHAnsi" w:hAnsiTheme="minorHAnsi" w:cstheme="minorHAnsi"/>
          <w:color w:val="000000"/>
          <w:sz w:val="24"/>
          <w:szCs w:val="24"/>
        </w:rPr>
        <w:t>Printed Name: ______________________________________________________________</w:t>
      </w:r>
    </w:p>
    <w:p w14:paraId="30558E08" w14:textId="77777777" w:rsidR="00A83098" w:rsidRPr="009928B7" w:rsidRDefault="00A83098" w:rsidP="009928B7">
      <w:pPr>
        <w:tabs>
          <w:tab w:val="left" w:pos="360"/>
          <w:tab w:val="left" w:pos="540"/>
        </w:tabs>
        <w:rPr>
          <w:rFonts w:asciiTheme="minorHAnsi" w:hAnsiTheme="minorHAnsi" w:cstheme="minorHAnsi"/>
          <w:color w:val="000000"/>
          <w:sz w:val="32"/>
          <w:szCs w:val="32"/>
        </w:rPr>
      </w:pPr>
    </w:p>
    <w:p w14:paraId="5D36A49E" w14:textId="77777777" w:rsidR="00A83098" w:rsidRPr="003C2CF2" w:rsidRDefault="00A83098" w:rsidP="009928B7">
      <w:pPr>
        <w:tabs>
          <w:tab w:val="left" w:pos="360"/>
          <w:tab w:val="left" w:pos="540"/>
        </w:tabs>
        <w:outlineLvl w:val="0"/>
        <w:rPr>
          <w:rFonts w:asciiTheme="minorHAnsi" w:hAnsiTheme="minorHAnsi" w:cstheme="minorHAnsi"/>
          <w:color w:val="000000"/>
          <w:sz w:val="24"/>
          <w:szCs w:val="24"/>
        </w:rPr>
      </w:pPr>
      <w:r w:rsidRPr="003C2CF2">
        <w:rPr>
          <w:rFonts w:asciiTheme="minorHAnsi" w:hAnsiTheme="minorHAnsi" w:cstheme="minorHAnsi"/>
          <w:color w:val="000000"/>
          <w:sz w:val="24"/>
          <w:szCs w:val="24"/>
        </w:rPr>
        <w:t>Effective Date: ______________________________________________________________</w:t>
      </w:r>
    </w:p>
    <w:p w14:paraId="145627D4" w14:textId="77777777" w:rsidR="00A83098" w:rsidRPr="009928B7" w:rsidRDefault="00A83098" w:rsidP="009928B7">
      <w:pPr>
        <w:tabs>
          <w:tab w:val="left" w:pos="360"/>
          <w:tab w:val="left" w:pos="540"/>
        </w:tabs>
        <w:rPr>
          <w:rFonts w:asciiTheme="minorHAnsi" w:hAnsiTheme="minorHAnsi" w:cstheme="minorHAnsi"/>
          <w:color w:val="000000"/>
          <w:sz w:val="32"/>
          <w:szCs w:val="32"/>
        </w:rPr>
      </w:pPr>
    </w:p>
    <w:p w14:paraId="4842AF1B" w14:textId="77777777" w:rsidR="00A83098" w:rsidRPr="003C2CF2" w:rsidRDefault="00A83098" w:rsidP="009928B7">
      <w:pPr>
        <w:pStyle w:val="Default"/>
        <w:tabs>
          <w:tab w:val="left" w:pos="0"/>
          <w:tab w:val="left" w:pos="540"/>
        </w:tabs>
        <w:rPr>
          <w:rFonts w:asciiTheme="minorHAnsi" w:eastAsia="Times New Roman" w:hAnsiTheme="minorHAnsi" w:cstheme="minorHAnsi"/>
        </w:rPr>
      </w:pPr>
      <w:r w:rsidRPr="003C2CF2">
        <w:rPr>
          <w:rFonts w:asciiTheme="minorHAnsi" w:eastAsia="Times New Roman" w:hAnsiTheme="minorHAnsi" w:cstheme="minorHAnsi"/>
          <w:color w:val="auto"/>
        </w:rPr>
        <w:t>Emergency Contact Information: ________________________________________________</w:t>
      </w:r>
    </w:p>
    <w:p w14:paraId="41447666" w14:textId="77777777" w:rsidR="00A83098" w:rsidRPr="003C2CF2" w:rsidRDefault="00A83098" w:rsidP="009928B7">
      <w:pPr>
        <w:pStyle w:val="Default"/>
        <w:tabs>
          <w:tab w:val="left" w:pos="360"/>
          <w:tab w:val="left" w:pos="540"/>
        </w:tabs>
        <w:rPr>
          <w:rFonts w:asciiTheme="minorHAnsi" w:eastAsia="Times New Roman" w:hAnsiTheme="minorHAnsi" w:cstheme="minorHAnsi"/>
        </w:rPr>
      </w:pPr>
    </w:p>
    <w:p w14:paraId="7A7F0DDA" w14:textId="77777777" w:rsidR="00A83098" w:rsidRPr="003C2CF2" w:rsidRDefault="00A83098" w:rsidP="00A83098">
      <w:pPr>
        <w:pStyle w:val="Default"/>
        <w:tabs>
          <w:tab w:val="left" w:pos="360"/>
          <w:tab w:val="left" w:pos="540"/>
        </w:tabs>
        <w:rPr>
          <w:rFonts w:asciiTheme="minorHAnsi" w:eastAsia="Times New Roman" w:hAnsiTheme="minorHAnsi" w:cstheme="minorHAnsi"/>
        </w:rPr>
      </w:pPr>
    </w:p>
    <w:p w14:paraId="77436C7D" w14:textId="77777777" w:rsidR="00A83098" w:rsidRPr="003C2CF2" w:rsidRDefault="00A83098" w:rsidP="00A83098">
      <w:pPr>
        <w:pStyle w:val="Default"/>
        <w:tabs>
          <w:tab w:val="left" w:pos="360"/>
          <w:tab w:val="left" w:pos="540"/>
        </w:tabs>
        <w:rPr>
          <w:rFonts w:asciiTheme="minorHAnsi" w:hAnsiTheme="minorHAnsi" w:cstheme="minorHAnsi"/>
        </w:rPr>
      </w:pPr>
    </w:p>
    <w:p w14:paraId="70A5E0D5" w14:textId="77777777" w:rsidR="00A83098" w:rsidRPr="009928B7" w:rsidRDefault="00A83098" w:rsidP="00A83098">
      <w:pPr>
        <w:pStyle w:val="Default"/>
        <w:tabs>
          <w:tab w:val="left" w:pos="360"/>
          <w:tab w:val="left" w:pos="540"/>
        </w:tabs>
        <w:rPr>
          <w:rFonts w:asciiTheme="minorHAnsi" w:eastAsia="Times New Roman" w:hAnsiTheme="minorHAnsi" w:cstheme="minorHAnsi"/>
          <w:b/>
          <w:sz w:val="26"/>
          <w:szCs w:val="26"/>
        </w:rPr>
      </w:pPr>
      <w:r w:rsidRPr="009928B7">
        <w:rPr>
          <w:rFonts w:asciiTheme="minorHAnsi" w:hAnsiTheme="minorHAnsi" w:cstheme="minorHAnsi"/>
          <w:b/>
          <w:sz w:val="26"/>
          <w:szCs w:val="26"/>
        </w:rPr>
        <w:t xml:space="preserve">Attestation of Authorized Licensed </w:t>
      </w:r>
      <w:r w:rsidR="00CE231B" w:rsidRPr="009928B7">
        <w:rPr>
          <w:rFonts w:asciiTheme="minorHAnsi" w:hAnsiTheme="minorHAnsi" w:cstheme="minorHAnsi"/>
          <w:b/>
          <w:sz w:val="26"/>
          <w:szCs w:val="26"/>
        </w:rPr>
        <w:t>Provider</w:t>
      </w:r>
    </w:p>
    <w:p w14:paraId="26AF3B19" w14:textId="77777777" w:rsidR="00A83098" w:rsidRPr="009928B7" w:rsidRDefault="00A83098" w:rsidP="00A83098">
      <w:pPr>
        <w:ind w:left="2880" w:firstLine="720"/>
        <w:rPr>
          <w:rFonts w:asciiTheme="minorHAnsi" w:hAnsiTheme="minorHAnsi" w:cstheme="minorHAnsi"/>
          <w:color w:val="000000"/>
          <w:sz w:val="52"/>
          <w:szCs w:val="52"/>
        </w:rPr>
      </w:pPr>
    </w:p>
    <w:p w14:paraId="2B7B0154" w14:textId="77777777" w:rsidR="00A83098" w:rsidRPr="003C2CF2" w:rsidRDefault="00A83098" w:rsidP="00A83098">
      <w:pPr>
        <w:pStyle w:val="Default"/>
        <w:pBdr>
          <w:bottom w:val="single" w:sz="12" w:space="1" w:color="auto"/>
        </w:pBdr>
        <w:rPr>
          <w:rFonts w:asciiTheme="minorHAnsi" w:eastAsia="Times New Roman" w:hAnsiTheme="minorHAnsi" w:cstheme="minorHAnsi"/>
        </w:rPr>
      </w:pPr>
      <w:r w:rsidRPr="003C2CF2">
        <w:rPr>
          <w:rFonts w:asciiTheme="minorHAnsi" w:eastAsia="Times New Roman" w:hAnsiTheme="minorHAnsi" w:cstheme="minorHAnsi"/>
        </w:rPr>
        <w:t>I, ______________________________________________________________________, have</w:t>
      </w:r>
    </w:p>
    <w:p w14:paraId="28EEC5CA" w14:textId="3ABB0897" w:rsidR="00A83098" w:rsidRPr="003C2CF2" w:rsidRDefault="00A83098" w:rsidP="00A83098">
      <w:pPr>
        <w:pStyle w:val="Default"/>
        <w:pBdr>
          <w:bottom w:val="single" w:sz="12" w:space="1" w:color="auto"/>
        </w:pBdr>
        <w:rPr>
          <w:rFonts w:asciiTheme="minorHAnsi" w:eastAsia="Times New Roman" w:hAnsiTheme="minorHAnsi" w:cstheme="minorHAnsi"/>
        </w:rPr>
      </w:pPr>
      <w:r w:rsidRPr="003C2CF2">
        <w:rPr>
          <w:rFonts w:asciiTheme="minorHAnsi" w:eastAsia="Times New Roman" w:hAnsiTheme="minorHAnsi" w:cstheme="minorHAnsi"/>
        </w:rPr>
        <w:t xml:space="preserve">    </w:t>
      </w:r>
      <w:r w:rsidRPr="003C2CF2">
        <w:rPr>
          <w:rFonts w:asciiTheme="minorHAnsi" w:eastAsia="Times New Roman" w:hAnsiTheme="minorHAnsi" w:cstheme="minorHAnsi"/>
        </w:rPr>
        <w:tab/>
        <w:t xml:space="preserve">  </w:t>
      </w:r>
      <w:r w:rsidRPr="003C2CF2">
        <w:rPr>
          <w:rFonts w:asciiTheme="minorHAnsi" w:eastAsia="Times New Roman" w:hAnsiTheme="minorHAnsi" w:cstheme="minorHAnsi"/>
        </w:rPr>
        <w:tab/>
      </w:r>
      <w:r w:rsidRPr="003C2CF2">
        <w:rPr>
          <w:rFonts w:asciiTheme="minorHAnsi" w:eastAsia="Times New Roman" w:hAnsiTheme="minorHAnsi" w:cstheme="minorHAnsi"/>
        </w:rPr>
        <w:tab/>
        <w:t xml:space="preserve"> </w:t>
      </w:r>
      <w:r w:rsidRPr="003C2CF2">
        <w:rPr>
          <w:rFonts w:asciiTheme="minorHAnsi" w:eastAsia="Times New Roman" w:hAnsiTheme="minorHAnsi" w:cstheme="minorHAnsi"/>
          <w:vertAlign w:val="superscript"/>
        </w:rPr>
        <w:t>Printed name of authorized licensed</w:t>
      </w:r>
      <w:r w:rsidR="001C1034">
        <w:rPr>
          <w:rFonts w:asciiTheme="minorHAnsi" w:eastAsia="Times New Roman" w:hAnsiTheme="minorHAnsi" w:cstheme="minorHAnsi"/>
          <w:vertAlign w:val="superscript"/>
        </w:rPr>
        <w:t xml:space="preserve"> clinical team member</w:t>
      </w:r>
      <w:r w:rsidRPr="003C2CF2">
        <w:rPr>
          <w:rFonts w:asciiTheme="minorHAnsi" w:eastAsia="Times New Roman" w:hAnsiTheme="minorHAnsi" w:cstheme="minorHAnsi"/>
          <w:vertAlign w:val="superscript"/>
        </w:rPr>
        <w:t xml:space="preserve"> </w:t>
      </w:r>
      <w:r w:rsidRPr="003C2CF2">
        <w:rPr>
          <w:rFonts w:asciiTheme="minorHAnsi" w:eastAsia="Times New Roman" w:hAnsiTheme="minorHAnsi" w:cstheme="minorHAnsi"/>
        </w:rPr>
        <w:t xml:space="preserve"> </w:t>
      </w:r>
    </w:p>
    <w:p w14:paraId="6B269ACA" w14:textId="77777777" w:rsidR="00A83098" w:rsidRPr="003C2CF2" w:rsidRDefault="00A83098" w:rsidP="00A83098">
      <w:pPr>
        <w:pStyle w:val="Default"/>
        <w:pBdr>
          <w:bottom w:val="single" w:sz="12" w:space="1" w:color="auto"/>
        </w:pBdr>
        <w:rPr>
          <w:rFonts w:asciiTheme="minorHAnsi" w:eastAsia="Times New Roman" w:hAnsiTheme="minorHAnsi" w:cstheme="minorHAnsi"/>
        </w:rPr>
      </w:pPr>
    </w:p>
    <w:p w14:paraId="430D315E" w14:textId="6CF12EBC" w:rsidR="00A83098" w:rsidRPr="003C2CF2" w:rsidRDefault="00A83098" w:rsidP="00A83098">
      <w:pPr>
        <w:pStyle w:val="Default"/>
        <w:pBdr>
          <w:bottom w:val="single" w:sz="12" w:space="1" w:color="auto"/>
        </w:pBdr>
        <w:rPr>
          <w:rFonts w:asciiTheme="minorHAnsi" w:eastAsia="Times New Roman" w:hAnsiTheme="minorHAnsi" w:cstheme="minorHAnsi"/>
        </w:rPr>
      </w:pPr>
      <w:r w:rsidRPr="003C2CF2">
        <w:rPr>
          <w:rFonts w:asciiTheme="minorHAnsi" w:eastAsia="Times New Roman" w:hAnsiTheme="minorHAnsi" w:cstheme="minorHAnsi"/>
        </w:rPr>
        <w:t xml:space="preserve">read and understand the </w:t>
      </w:r>
      <w:r w:rsidRPr="00495D13">
        <w:rPr>
          <w:rFonts w:asciiTheme="minorHAnsi" w:eastAsia="Times New Roman" w:hAnsiTheme="minorHAnsi" w:cstheme="minorHAnsi"/>
          <w:i/>
          <w:u w:val="single"/>
        </w:rPr>
        <w:t>&lt;&lt;Name of Clinic&gt;&gt;</w:t>
      </w:r>
      <w:r w:rsidRPr="003C2CF2">
        <w:rPr>
          <w:rFonts w:asciiTheme="minorHAnsi" w:eastAsia="Times New Roman" w:hAnsiTheme="minorHAnsi" w:cstheme="minorHAnsi"/>
          <w:i/>
        </w:rPr>
        <w:t xml:space="preserve"> </w:t>
      </w:r>
      <w:bookmarkStart w:id="9" w:name="_Hlk17962853"/>
      <w:r w:rsidRPr="003C2CF2">
        <w:rPr>
          <w:rFonts w:asciiTheme="minorHAnsi" w:eastAsia="Times New Roman" w:hAnsiTheme="minorHAnsi" w:cstheme="minorHAnsi"/>
          <w:i/>
        </w:rPr>
        <w:t>Standing Orders:</w:t>
      </w:r>
      <w:r w:rsidR="00495D13" w:rsidRPr="00495D13">
        <w:t xml:space="preserve"> </w:t>
      </w:r>
      <w:r w:rsidR="00495D13" w:rsidRPr="00495D13">
        <w:rPr>
          <w:rFonts w:asciiTheme="minorHAnsi" w:eastAsia="Times New Roman" w:hAnsiTheme="minorHAnsi" w:cstheme="minorHAnsi"/>
          <w:i/>
        </w:rPr>
        <w:t>Bacterial Sexually Transmitted Disease Screening and Testing Services for Patients Getting Lab Work Done Before HIV Monitoring Scheduled Appointment</w:t>
      </w:r>
      <w:r w:rsidRPr="003C2CF2">
        <w:rPr>
          <w:rFonts w:asciiTheme="minorHAnsi" w:eastAsia="Times New Roman" w:hAnsiTheme="minorHAnsi" w:cstheme="minorHAnsi"/>
          <w:i/>
        </w:rPr>
        <w:t xml:space="preserve"> </w:t>
      </w:r>
      <w:bookmarkEnd w:id="9"/>
      <w:r w:rsidRPr="003C2CF2">
        <w:rPr>
          <w:rFonts w:asciiTheme="minorHAnsi" w:eastAsia="Times New Roman" w:hAnsiTheme="minorHAnsi" w:cstheme="minorHAnsi"/>
        </w:rPr>
        <w:t xml:space="preserve">that was signed by </w:t>
      </w:r>
    </w:p>
    <w:p w14:paraId="6143C3B1" w14:textId="77777777" w:rsidR="00952804" w:rsidRDefault="00952804" w:rsidP="00A83098">
      <w:pPr>
        <w:pStyle w:val="Default"/>
        <w:pBdr>
          <w:bottom w:val="single" w:sz="12" w:space="1" w:color="auto"/>
        </w:pBdr>
        <w:rPr>
          <w:rFonts w:asciiTheme="minorHAnsi" w:eastAsia="Times New Roman" w:hAnsiTheme="minorHAnsi" w:cstheme="minorHAnsi"/>
        </w:rPr>
      </w:pPr>
    </w:p>
    <w:p w14:paraId="63549AB8" w14:textId="24EADD98" w:rsidR="00A83098" w:rsidRPr="003C2CF2" w:rsidRDefault="00A83098" w:rsidP="00A83098">
      <w:pPr>
        <w:pStyle w:val="Default"/>
        <w:pBdr>
          <w:bottom w:val="single" w:sz="12" w:space="1" w:color="auto"/>
        </w:pBdr>
        <w:rPr>
          <w:rFonts w:asciiTheme="minorHAnsi" w:eastAsia="Times New Roman" w:hAnsiTheme="minorHAnsi" w:cstheme="minorHAnsi"/>
        </w:rPr>
      </w:pPr>
      <w:r w:rsidRPr="003C2CF2">
        <w:rPr>
          <w:rFonts w:asciiTheme="minorHAnsi" w:eastAsia="Times New Roman" w:hAnsiTheme="minorHAnsi" w:cstheme="minorHAnsi"/>
        </w:rPr>
        <w:t>Dr.____________________________________________ on ________</w:t>
      </w:r>
      <w:r w:rsidR="009928B7" w:rsidRPr="003C2CF2">
        <w:rPr>
          <w:rFonts w:asciiTheme="minorHAnsi" w:eastAsia="Times New Roman" w:hAnsiTheme="minorHAnsi" w:cstheme="minorHAnsi"/>
        </w:rPr>
        <w:t>_______</w:t>
      </w:r>
      <w:r w:rsidRPr="003C2CF2">
        <w:rPr>
          <w:rFonts w:asciiTheme="minorHAnsi" w:eastAsia="Times New Roman" w:hAnsiTheme="minorHAnsi" w:cstheme="minorHAnsi"/>
        </w:rPr>
        <w:t>____________</w:t>
      </w:r>
    </w:p>
    <w:p w14:paraId="3FC080DA" w14:textId="7FB75555" w:rsidR="00A83098" w:rsidRPr="003C2CF2" w:rsidRDefault="00A83098" w:rsidP="00A83098">
      <w:pPr>
        <w:pStyle w:val="Default"/>
        <w:pBdr>
          <w:bottom w:val="single" w:sz="12" w:space="1" w:color="auto"/>
        </w:pBdr>
        <w:ind w:firstLine="360"/>
        <w:rPr>
          <w:rFonts w:asciiTheme="minorHAnsi" w:eastAsia="Times New Roman" w:hAnsiTheme="minorHAnsi" w:cstheme="minorHAnsi"/>
          <w:vertAlign w:val="superscript"/>
        </w:rPr>
      </w:pPr>
      <w:r w:rsidRPr="003C2CF2">
        <w:rPr>
          <w:rFonts w:asciiTheme="minorHAnsi" w:eastAsia="Times New Roman" w:hAnsiTheme="minorHAnsi" w:cstheme="minorHAnsi"/>
          <w:vertAlign w:val="superscript"/>
        </w:rPr>
        <w:t>Printed name of authorizing</w:t>
      </w:r>
      <w:r w:rsidR="001C1034">
        <w:rPr>
          <w:rFonts w:asciiTheme="minorHAnsi" w:eastAsia="Times New Roman" w:hAnsiTheme="minorHAnsi" w:cstheme="minorHAnsi"/>
          <w:vertAlign w:val="superscript"/>
        </w:rPr>
        <w:t xml:space="preserve"> </w:t>
      </w:r>
      <w:r w:rsidR="001C1034" w:rsidRPr="001C1034">
        <w:rPr>
          <w:rFonts w:asciiTheme="minorHAnsi" w:eastAsia="Times New Roman" w:hAnsiTheme="minorHAnsi" w:cstheme="minorHAnsi"/>
          <w:vertAlign w:val="superscript"/>
        </w:rPr>
        <w:t>MD/DO/NP/PA</w:t>
      </w:r>
      <w:r w:rsidRPr="003C2CF2">
        <w:rPr>
          <w:rFonts w:asciiTheme="minorHAnsi" w:eastAsia="Times New Roman" w:hAnsiTheme="minorHAnsi" w:cstheme="minorHAnsi"/>
          <w:vertAlign w:val="superscript"/>
        </w:rPr>
        <w:t xml:space="preserve">    </w:t>
      </w:r>
      <w:r w:rsidRPr="003C2CF2">
        <w:rPr>
          <w:rFonts w:asciiTheme="minorHAnsi" w:eastAsia="Times New Roman" w:hAnsiTheme="minorHAnsi" w:cstheme="minorHAnsi"/>
        </w:rPr>
        <w:t xml:space="preserve">                        </w:t>
      </w:r>
      <w:r w:rsidRPr="003C2CF2">
        <w:rPr>
          <w:rFonts w:asciiTheme="minorHAnsi" w:eastAsia="Times New Roman" w:hAnsiTheme="minorHAnsi" w:cstheme="minorHAnsi"/>
        </w:rPr>
        <w:tab/>
        <w:t xml:space="preserve"> </w:t>
      </w:r>
      <w:r w:rsidRPr="003C2CF2">
        <w:rPr>
          <w:rFonts w:asciiTheme="minorHAnsi" w:eastAsia="Times New Roman" w:hAnsiTheme="minorHAnsi" w:cstheme="minorHAnsi"/>
        </w:rPr>
        <w:tab/>
        <w:t xml:space="preserve"> </w:t>
      </w:r>
      <w:r w:rsidR="00C41886">
        <w:rPr>
          <w:rFonts w:asciiTheme="minorHAnsi" w:eastAsia="Times New Roman" w:hAnsiTheme="minorHAnsi" w:cstheme="minorHAnsi"/>
        </w:rPr>
        <w:t xml:space="preserve"> </w:t>
      </w:r>
      <w:r w:rsidRPr="003C2CF2">
        <w:rPr>
          <w:rFonts w:asciiTheme="minorHAnsi" w:eastAsia="Times New Roman" w:hAnsiTheme="minorHAnsi" w:cstheme="minorHAnsi"/>
        </w:rPr>
        <w:t xml:space="preserve">   </w:t>
      </w:r>
      <w:r w:rsidR="001C1034">
        <w:rPr>
          <w:rFonts w:asciiTheme="minorHAnsi" w:eastAsia="Times New Roman" w:hAnsiTheme="minorHAnsi" w:cstheme="minorHAnsi"/>
          <w:vertAlign w:val="superscript"/>
        </w:rPr>
        <w:t>D</w:t>
      </w:r>
      <w:r w:rsidRPr="003C2CF2">
        <w:rPr>
          <w:rFonts w:asciiTheme="minorHAnsi" w:eastAsia="Times New Roman" w:hAnsiTheme="minorHAnsi" w:cstheme="minorHAnsi"/>
          <w:vertAlign w:val="superscript"/>
        </w:rPr>
        <w:t>ate of authorizing</w:t>
      </w:r>
      <w:r w:rsidR="001C1034" w:rsidRPr="001C1034">
        <w:t xml:space="preserve"> </w:t>
      </w:r>
      <w:r w:rsidR="001C1034" w:rsidRPr="001C1034">
        <w:rPr>
          <w:rFonts w:asciiTheme="minorHAnsi" w:eastAsia="Times New Roman" w:hAnsiTheme="minorHAnsi" w:cstheme="minorHAnsi"/>
          <w:vertAlign w:val="superscript"/>
        </w:rPr>
        <w:t>MD/DO/NP/PA</w:t>
      </w:r>
      <w:r w:rsidRPr="003C2CF2">
        <w:rPr>
          <w:rFonts w:asciiTheme="minorHAnsi" w:eastAsia="Times New Roman" w:hAnsiTheme="minorHAnsi" w:cstheme="minorHAnsi"/>
          <w:vertAlign w:val="superscript"/>
        </w:rPr>
        <w:t xml:space="preserve"> signature</w:t>
      </w:r>
    </w:p>
    <w:p w14:paraId="571BF646" w14:textId="77777777" w:rsidR="00A83098" w:rsidRPr="003C2CF2" w:rsidRDefault="00A83098" w:rsidP="00A83098">
      <w:pPr>
        <w:pStyle w:val="Default"/>
        <w:pBdr>
          <w:bottom w:val="single" w:sz="12" w:space="1" w:color="auto"/>
        </w:pBdr>
        <w:rPr>
          <w:rFonts w:asciiTheme="minorHAnsi" w:eastAsia="Times New Roman" w:hAnsiTheme="minorHAnsi" w:cstheme="minorHAnsi"/>
        </w:rPr>
      </w:pPr>
    </w:p>
    <w:p w14:paraId="66C3B56B" w14:textId="77777777" w:rsidR="00A83098" w:rsidRPr="003C2CF2" w:rsidRDefault="00A83098" w:rsidP="00A83098">
      <w:pPr>
        <w:pStyle w:val="Default"/>
        <w:numPr>
          <w:ilvl w:val="0"/>
          <w:numId w:val="9"/>
        </w:numPr>
        <w:pBdr>
          <w:bottom w:val="single" w:sz="12" w:space="1" w:color="auto"/>
        </w:pBdr>
        <w:rPr>
          <w:rFonts w:asciiTheme="minorHAnsi" w:eastAsia="Times New Roman" w:hAnsiTheme="minorHAnsi" w:cstheme="minorHAnsi"/>
        </w:rPr>
      </w:pPr>
      <w:r w:rsidRPr="003C2CF2">
        <w:rPr>
          <w:rFonts w:asciiTheme="minorHAnsi" w:eastAsia="Times New Roman" w:hAnsiTheme="minorHAnsi" w:cstheme="minorHAnsi"/>
        </w:rPr>
        <w:t xml:space="preserve">I agree that I meet all qualifications for authorized licensed </w:t>
      </w:r>
      <w:r w:rsidR="00CE231B" w:rsidRPr="003C2CF2">
        <w:rPr>
          <w:rFonts w:asciiTheme="minorHAnsi" w:eastAsia="Times New Roman" w:hAnsiTheme="minorHAnsi" w:cstheme="minorHAnsi"/>
        </w:rPr>
        <w:t xml:space="preserve">and trained clinician </w:t>
      </w:r>
      <w:r w:rsidRPr="003C2CF2">
        <w:rPr>
          <w:rFonts w:asciiTheme="minorHAnsi" w:eastAsia="Times New Roman" w:hAnsiTheme="minorHAnsi" w:cstheme="minorHAnsi"/>
        </w:rPr>
        <w:t>outlined in the Standing Order.</w:t>
      </w:r>
    </w:p>
    <w:p w14:paraId="7D13A97A" w14:textId="77777777" w:rsidR="00A83098" w:rsidRPr="003C2CF2" w:rsidRDefault="00A83098" w:rsidP="00A83098">
      <w:pPr>
        <w:pStyle w:val="Default"/>
        <w:pBdr>
          <w:bottom w:val="single" w:sz="12" w:space="1" w:color="auto"/>
        </w:pBdr>
        <w:rPr>
          <w:rFonts w:asciiTheme="minorHAnsi" w:eastAsia="Times New Roman" w:hAnsiTheme="minorHAnsi" w:cstheme="minorHAnsi"/>
        </w:rPr>
      </w:pPr>
    </w:p>
    <w:p w14:paraId="7659A4D4" w14:textId="77777777" w:rsidR="00A83098" w:rsidRPr="003C2CF2" w:rsidRDefault="00A83098" w:rsidP="00A83098">
      <w:pPr>
        <w:pStyle w:val="Default"/>
        <w:numPr>
          <w:ilvl w:val="0"/>
          <w:numId w:val="9"/>
        </w:numPr>
        <w:pBdr>
          <w:bottom w:val="single" w:sz="12" w:space="1" w:color="auto"/>
        </w:pBdr>
        <w:rPr>
          <w:rFonts w:asciiTheme="minorHAnsi" w:eastAsia="Times New Roman" w:hAnsiTheme="minorHAnsi" w:cstheme="minorHAnsi"/>
        </w:rPr>
      </w:pPr>
      <w:r w:rsidRPr="003C2CF2">
        <w:rPr>
          <w:rFonts w:asciiTheme="minorHAnsi" w:eastAsia="Times New Roman" w:hAnsiTheme="minorHAnsi" w:cstheme="minorHAnsi"/>
        </w:rPr>
        <w:t>I agree to follow all instructions outlined in the Standing Order.</w:t>
      </w:r>
    </w:p>
    <w:p w14:paraId="68154E6D" w14:textId="77777777" w:rsidR="00A83098" w:rsidRPr="003C2CF2" w:rsidRDefault="00A83098" w:rsidP="00A83098">
      <w:pPr>
        <w:pStyle w:val="Default"/>
        <w:pBdr>
          <w:bottom w:val="single" w:sz="12" w:space="1" w:color="auto"/>
        </w:pBdr>
        <w:tabs>
          <w:tab w:val="left" w:pos="360"/>
          <w:tab w:val="left" w:pos="540"/>
        </w:tabs>
        <w:rPr>
          <w:rFonts w:asciiTheme="minorHAnsi" w:eastAsia="Times New Roman" w:hAnsiTheme="minorHAnsi" w:cstheme="minorHAnsi"/>
        </w:rPr>
      </w:pPr>
    </w:p>
    <w:p w14:paraId="72A54174" w14:textId="77777777" w:rsidR="00A83098" w:rsidRPr="003C2CF2" w:rsidRDefault="00A83098" w:rsidP="00A83098">
      <w:pPr>
        <w:pStyle w:val="Default"/>
        <w:pBdr>
          <w:bottom w:val="single" w:sz="12" w:space="1" w:color="auto"/>
        </w:pBdr>
        <w:tabs>
          <w:tab w:val="left" w:pos="360"/>
          <w:tab w:val="left" w:pos="540"/>
        </w:tabs>
        <w:rPr>
          <w:rFonts w:asciiTheme="minorHAnsi" w:eastAsia="Times New Roman" w:hAnsiTheme="minorHAnsi" w:cstheme="minorHAnsi"/>
        </w:rPr>
      </w:pPr>
    </w:p>
    <w:p w14:paraId="48CD0663" w14:textId="77777777" w:rsidR="00A83098" w:rsidRPr="003C2CF2" w:rsidRDefault="00A83098" w:rsidP="00A83098">
      <w:pPr>
        <w:pStyle w:val="Default"/>
        <w:pBdr>
          <w:bottom w:val="single" w:sz="12" w:space="1" w:color="auto"/>
        </w:pBdr>
        <w:tabs>
          <w:tab w:val="left" w:pos="360"/>
          <w:tab w:val="left" w:pos="540"/>
        </w:tabs>
        <w:rPr>
          <w:rFonts w:asciiTheme="minorHAnsi" w:eastAsia="Times New Roman" w:hAnsiTheme="minorHAnsi" w:cstheme="minorHAnsi"/>
        </w:rPr>
      </w:pPr>
    </w:p>
    <w:p w14:paraId="7C7AD88E" w14:textId="77777777" w:rsidR="00A83098" w:rsidRPr="003C2CF2" w:rsidRDefault="00A83098" w:rsidP="00A83098">
      <w:pPr>
        <w:pStyle w:val="Default"/>
        <w:tabs>
          <w:tab w:val="left" w:pos="360"/>
          <w:tab w:val="left" w:pos="540"/>
        </w:tabs>
        <w:rPr>
          <w:rFonts w:asciiTheme="minorHAnsi" w:eastAsia="Times New Roman" w:hAnsiTheme="minorHAnsi" w:cstheme="minorHAnsi"/>
        </w:rPr>
      </w:pPr>
      <w:r w:rsidRPr="003C2CF2">
        <w:rPr>
          <w:rFonts w:asciiTheme="minorHAnsi" w:eastAsia="Times New Roman" w:hAnsiTheme="minorHAnsi" w:cstheme="minorHAnsi"/>
        </w:rPr>
        <w:t>Signature of Authorized</w:t>
      </w:r>
      <w:r w:rsidR="00CE231B" w:rsidRPr="003C2CF2">
        <w:rPr>
          <w:rFonts w:asciiTheme="minorHAnsi" w:eastAsia="Times New Roman" w:hAnsiTheme="minorHAnsi" w:cstheme="minorHAnsi"/>
        </w:rPr>
        <w:t xml:space="preserve"> Clinician</w:t>
      </w:r>
      <w:r w:rsidRPr="003C2CF2">
        <w:rPr>
          <w:rFonts w:asciiTheme="minorHAnsi" w:eastAsia="Times New Roman" w:hAnsiTheme="minorHAnsi" w:cstheme="minorHAnsi"/>
        </w:rPr>
        <w:tab/>
        <w:t xml:space="preserve">                            </w:t>
      </w:r>
      <w:r w:rsidRPr="003C2CF2">
        <w:rPr>
          <w:rFonts w:asciiTheme="minorHAnsi" w:eastAsia="Times New Roman" w:hAnsiTheme="minorHAnsi" w:cstheme="minorHAnsi"/>
        </w:rPr>
        <w:tab/>
      </w:r>
      <w:r w:rsidRPr="003C2CF2">
        <w:rPr>
          <w:rFonts w:asciiTheme="minorHAnsi" w:eastAsia="Times New Roman" w:hAnsiTheme="minorHAnsi" w:cstheme="minorHAnsi"/>
        </w:rPr>
        <w:tab/>
      </w:r>
      <w:r w:rsidRPr="003C2CF2">
        <w:rPr>
          <w:rFonts w:asciiTheme="minorHAnsi" w:eastAsia="Times New Roman" w:hAnsiTheme="minorHAnsi" w:cstheme="minorHAnsi"/>
        </w:rPr>
        <w:tab/>
        <w:t xml:space="preserve"> Date</w:t>
      </w:r>
    </w:p>
    <w:p w14:paraId="237ED546" w14:textId="77777777" w:rsidR="00A83098" w:rsidRPr="003C2CF2" w:rsidRDefault="00A83098">
      <w:pPr>
        <w:rPr>
          <w:rFonts w:asciiTheme="minorHAnsi" w:hAnsiTheme="minorHAnsi" w:cstheme="minorHAnsi"/>
          <w:sz w:val="24"/>
          <w:szCs w:val="24"/>
        </w:rPr>
      </w:pPr>
    </w:p>
    <w:sectPr w:rsidR="00A83098" w:rsidRPr="003C2CF2" w:rsidSect="003A247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50F0B4" w14:textId="77777777" w:rsidR="002A10BE" w:rsidRDefault="002A10BE" w:rsidP="003C2CF2">
      <w:r>
        <w:separator/>
      </w:r>
    </w:p>
  </w:endnote>
  <w:endnote w:type="continuationSeparator" w:id="0">
    <w:p w14:paraId="543EEAB1" w14:textId="77777777" w:rsidR="002A10BE" w:rsidRDefault="002A10BE" w:rsidP="003C2C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Body)">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792A0C" w14:textId="77777777" w:rsidR="00FE6C99" w:rsidRDefault="00FE6C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90CFFC" w14:textId="56A09F66" w:rsidR="00FE6C99" w:rsidRDefault="00FE6C99">
    <w:pPr>
      <w:pStyle w:val="Footer"/>
    </w:pPr>
    <w:r w:rsidRPr="00FE6C99">
      <w:t>This resource is supported by the Health Resources and Services Administration (HRSA) and the U.S. Department of Health and Human Services (HHS) under grant number U90HA32147.  The contents are those of the author(s) and do not necessarily represent the official views of, nor an endorsement, by HRSA, HHS or the U.S. Government.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F5EE45" w14:textId="77777777" w:rsidR="00FE6C99" w:rsidRDefault="00FE6C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CF3306" w14:textId="77777777" w:rsidR="002A10BE" w:rsidRDefault="002A10BE" w:rsidP="003C2CF2">
      <w:r>
        <w:separator/>
      </w:r>
    </w:p>
  </w:footnote>
  <w:footnote w:type="continuationSeparator" w:id="0">
    <w:p w14:paraId="1A3C7D8B" w14:textId="77777777" w:rsidR="002A10BE" w:rsidRDefault="002A10BE" w:rsidP="003C2C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A28076" w14:textId="77777777" w:rsidR="00FE6C99" w:rsidRDefault="00FE6C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8D9F7C" w14:textId="77777777" w:rsidR="00FE6C99" w:rsidRDefault="00FE6C9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28507F" w14:textId="77777777" w:rsidR="00FE6C99" w:rsidRDefault="00FE6C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44145E"/>
    <w:multiLevelType w:val="hybridMultilevel"/>
    <w:tmpl w:val="A86473A4"/>
    <w:lvl w:ilvl="0" w:tplc="C0AE698E">
      <w:start w:val="1"/>
      <w:numFmt w:val="decimal"/>
      <w:lvlText w:val="(%1)"/>
      <w:lvlJc w:val="left"/>
      <w:pPr>
        <w:ind w:left="720" w:hanging="360"/>
      </w:pPr>
      <w:rPr>
        <w:rFonts w:hint="default"/>
      </w:rPr>
    </w:lvl>
    <w:lvl w:ilvl="1" w:tplc="0409000B">
      <w:start w:val="1"/>
      <w:numFmt w:val="bullet"/>
      <w:lvlText w:val=""/>
      <w:lvlJc w:val="left"/>
      <w:pPr>
        <w:tabs>
          <w:tab w:val="num" w:pos="1530"/>
        </w:tabs>
        <w:ind w:left="1530" w:hanging="360"/>
      </w:pPr>
      <w:rPr>
        <w:rFonts w:ascii="Wingdings" w:hAnsi="Wingdings" w:hint="default"/>
      </w:r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 w15:restartNumberingAfterBreak="0">
    <w:nsid w:val="11C01AC6"/>
    <w:multiLevelType w:val="hybridMultilevel"/>
    <w:tmpl w:val="24D8B952"/>
    <w:lvl w:ilvl="0" w:tplc="C0AE698E">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15:restartNumberingAfterBreak="0">
    <w:nsid w:val="20273EC0"/>
    <w:multiLevelType w:val="hybridMultilevel"/>
    <w:tmpl w:val="C662331E"/>
    <w:lvl w:ilvl="0" w:tplc="C0AE69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807F21"/>
    <w:multiLevelType w:val="hybridMultilevel"/>
    <w:tmpl w:val="785E4734"/>
    <w:lvl w:ilvl="0" w:tplc="C0AE698E">
      <w:start w:val="1"/>
      <w:numFmt w:val="decimal"/>
      <w:lvlText w:val="(%1)"/>
      <w:lvlJc w:val="left"/>
      <w:pPr>
        <w:tabs>
          <w:tab w:val="num" w:pos="810"/>
        </w:tabs>
        <w:ind w:left="810" w:hanging="360"/>
      </w:pPr>
      <w:rPr>
        <w:rFonts w:hint="default"/>
      </w:rPr>
    </w:lvl>
    <w:lvl w:ilvl="1" w:tplc="0409000B">
      <w:start w:val="1"/>
      <w:numFmt w:val="bullet"/>
      <w:lvlText w:val=""/>
      <w:lvlJc w:val="left"/>
      <w:pPr>
        <w:tabs>
          <w:tab w:val="num" w:pos="1530"/>
        </w:tabs>
        <w:ind w:left="1530" w:hanging="360"/>
      </w:pPr>
      <w:rPr>
        <w:rFonts w:ascii="Wingdings" w:hAnsi="Wingdings" w:hint="default"/>
      </w:r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4" w15:restartNumberingAfterBreak="0">
    <w:nsid w:val="2ACB5D30"/>
    <w:multiLevelType w:val="hybridMultilevel"/>
    <w:tmpl w:val="F8624A9C"/>
    <w:lvl w:ilvl="0" w:tplc="C0AE69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206656"/>
    <w:multiLevelType w:val="hybridMultilevel"/>
    <w:tmpl w:val="8A80CC6A"/>
    <w:lvl w:ilvl="0" w:tplc="04090003">
      <w:start w:val="1"/>
      <w:numFmt w:val="bullet"/>
      <w:lvlText w:val="o"/>
      <w:lvlJc w:val="left"/>
      <w:pPr>
        <w:ind w:left="1080" w:hanging="360"/>
      </w:pPr>
      <w:rPr>
        <w:rFonts w:ascii="Courier New" w:hAnsi="Courier New" w:cs="Arial"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1360EC9"/>
    <w:multiLevelType w:val="hybridMultilevel"/>
    <w:tmpl w:val="E9CE16AA"/>
    <w:lvl w:ilvl="0" w:tplc="C0AE69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DA55A3"/>
    <w:multiLevelType w:val="hybridMultilevel"/>
    <w:tmpl w:val="2FD424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632BF0"/>
    <w:multiLevelType w:val="hybridMultilevel"/>
    <w:tmpl w:val="FCE80690"/>
    <w:lvl w:ilvl="0" w:tplc="C0AE69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0034646"/>
    <w:multiLevelType w:val="hybridMultilevel"/>
    <w:tmpl w:val="77DEE26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0104453"/>
    <w:multiLevelType w:val="hybridMultilevel"/>
    <w:tmpl w:val="D07E08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87430E0"/>
    <w:multiLevelType w:val="hybridMultilevel"/>
    <w:tmpl w:val="792E742C"/>
    <w:lvl w:ilvl="0" w:tplc="C0AE69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D041E0F"/>
    <w:multiLevelType w:val="hybridMultilevel"/>
    <w:tmpl w:val="9C40EE4C"/>
    <w:lvl w:ilvl="0" w:tplc="C0AE69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08B7DA5"/>
    <w:multiLevelType w:val="hybridMultilevel"/>
    <w:tmpl w:val="05C6EFD2"/>
    <w:lvl w:ilvl="0" w:tplc="0409000F">
      <w:start w:val="1"/>
      <w:numFmt w:val="decimal"/>
      <w:lvlText w:val="%1."/>
      <w:lvlJc w:val="left"/>
      <w:pPr>
        <w:ind w:left="720" w:hanging="360"/>
      </w:pPr>
      <w:rPr>
        <w:rFonts w:hint="default"/>
      </w:rPr>
    </w:lvl>
    <w:lvl w:ilvl="1" w:tplc="0409000B">
      <w:start w:val="1"/>
      <w:numFmt w:val="bullet"/>
      <w:lvlText w:val=""/>
      <w:lvlJc w:val="left"/>
      <w:pPr>
        <w:tabs>
          <w:tab w:val="num" w:pos="1530"/>
        </w:tabs>
        <w:ind w:left="1530" w:hanging="360"/>
      </w:pPr>
      <w:rPr>
        <w:rFonts w:ascii="Wingdings" w:hAnsi="Wingdings" w:hint="default"/>
      </w:r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4" w15:restartNumberingAfterBreak="0">
    <w:nsid w:val="61E139B8"/>
    <w:multiLevelType w:val="hybridMultilevel"/>
    <w:tmpl w:val="0D8C13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4863B7F"/>
    <w:multiLevelType w:val="hybridMultilevel"/>
    <w:tmpl w:val="04965B5A"/>
    <w:lvl w:ilvl="0" w:tplc="C0AE69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5232C69"/>
    <w:multiLevelType w:val="multilevel"/>
    <w:tmpl w:val="7B9E0384"/>
    <w:lvl w:ilvl="0">
      <w:start w:val="1"/>
      <w:numFmt w:val="decimal"/>
      <w:lvlText w:val="(%1)"/>
      <w:lvlJc w:val="left"/>
      <w:pPr>
        <w:tabs>
          <w:tab w:val="num" w:pos="810"/>
        </w:tabs>
        <w:ind w:left="810" w:hanging="360"/>
      </w:pPr>
      <w:rPr>
        <w:rFonts w:hint="default"/>
      </w:rPr>
    </w:lvl>
    <w:lvl w:ilvl="1">
      <w:start w:val="1"/>
      <w:numFmt w:val="decimal"/>
      <w:lvlText w:val="%2."/>
      <w:lvlJc w:val="left"/>
      <w:pPr>
        <w:tabs>
          <w:tab w:val="num" w:pos="1530"/>
        </w:tabs>
        <w:ind w:left="1530" w:hanging="360"/>
      </w:pPr>
    </w:lvl>
    <w:lvl w:ilvl="2" w:tentative="1">
      <w:start w:val="1"/>
      <w:numFmt w:val="decimal"/>
      <w:lvlText w:val="%3."/>
      <w:lvlJc w:val="left"/>
      <w:pPr>
        <w:tabs>
          <w:tab w:val="num" w:pos="2250"/>
        </w:tabs>
        <w:ind w:left="2250" w:hanging="360"/>
      </w:pPr>
    </w:lvl>
    <w:lvl w:ilvl="3" w:tentative="1">
      <w:start w:val="1"/>
      <w:numFmt w:val="decimal"/>
      <w:lvlText w:val="%4."/>
      <w:lvlJc w:val="left"/>
      <w:pPr>
        <w:tabs>
          <w:tab w:val="num" w:pos="2970"/>
        </w:tabs>
        <w:ind w:left="2970" w:hanging="360"/>
      </w:pPr>
    </w:lvl>
    <w:lvl w:ilvl="4" w:tentative="1">
      <w:start w:val="1"/>
      <w:numFmt w:val="decimal"/>
      <w:lvlText w:val="%5."/>
      <w:lvlJc w:val="left"/>
      <w:pPr>
        <w:tabs>
          <w:tab w:val="num" w:pos="3690"/>
        </w:tabs>
        <w:ind w:left="3690" w:hanging="360"/>
      </w:pPr>
    </w:lvl>
    <w:lvl w:ilvl="5" w:tentative="1">
      <w:start w:val="1"/>
      <w:numFmt w:val="decimal"/>
      <w:lvlText w:val="%6."/>
      <w:lvlJc w:val="left"/>
      <w:pPr>
        <w:tabs>
          <w:tab w:val="num" w:pos="4410"/>
        </w:tabs>
        <w:ind w:left="4410" w:hanging="360"/>
      </w:pPr>
    </w:lvl>
    <w:lvl w:ilvl="6" w:tentative="1">
      <w:start w:val="1"/>
      <w:numFmt w:val="decimal"/>
      <w:lvlText w:val="%7."/>
      <w:lvlJc w:val="left"/>
      <w:pPr>
        <w:tabs>
          <w:tab w:val="num" w:pos="5130"/>
        </w:tabs>
        <w:ind w:left="5130" w:hanging="360"/>
      </w:pPr>
    </w:lvl>
    <w:lvl w:ilvl="7" w:tentative="1">
      <w:start w:val="1"/>
      <w:numFmt w:val="decimal"/>
      <w:lvlText w:val="%8."/>
      <w:lvlJc w:val="left"/>
      <w:pPr>
        <w:tabs>
          <w:tab w:val="num" w:pos="5850"/>
        </w:tabs>
        <w:ind w:left="5850" w:hanging="360"/>
      </w:pPr>
    </w:lvl>
    <w:lvl w:ilvl="8" w:tentative="1">
      <w:start w:val="1"/>
      <w:numFmt w:val="decimal"/>
      <w:lvlText w:val="%9."/>
      <w:lvlJc w:val="left"/>
      <w:pPr>
        <w:tabs>
          <w:tab w:val="num" w:pos="6570"/>
        </w:tabs>
        <w:ind w:left="6570" w:hanging="360"/>
      </w:pPr>
    </w:lvl>
  </w:abstractNum>
  <w:abstractNum w:abstractNumId="17" w15:restartNumberingAfterBreak="0">
    <w:nsid w:val="68210926"/>
    <w:multiLevelType w:val="hybridMultilevel"/>
    <w:tmpl w:val="41AA7F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A7E35A7"/>
    <w:multiLevelType w:val="multilevel"/>
    <w:tmpl w:val="C786131E"/>
    <w:lvl w:ilvl="0">
      <w:start w:val="1"/>
      <w:numFmt w:val="decimal"/>
      <w:lvlText w:val="(%1)"/>
      <w:lvlJc w:val="left"/>
      <w:pPr>
        <w:ind w:left="720" w:hanging="360"/>
      </w:pPr>
      <w:rPr>
        <w:rFonts w:hint="default"/>
      </w:rPr>
    </w:lvl>
    <w:lvl w:ilvl="1">
      <w:start w:val="1"/>
      <w:numFmt w:val="decimal"/>
      <w:lvlText w:val="%2."/>
      <w:lvlJc w:val="left"/>
      <w:pPr>
        <w:tabs>
          <w:tab w:val="num" w:pos="1530"/>
        </w:tabs>
        <w:ind w:left="1530" w:hanging="360"/>
      </w:pPr>
    </w:lvl>
    <w:lvl w:ilvl="2" w:tentative="1">
      <w:start w:val="1"/>
      <w:numFmt w:val="decimal"/>
      <w:lvlText w:val="%3."/>
      <w:lvlJc w:val="left"/>
      <w:pPr>
        <w:tabs>
          <w:tab w:val="num" w:pos="2250"/>
        </w:tabs>
        <w:ind w:left="2250" w:hanging="360"/>
      </w:pPr>
    </w:lvl>
    <w:lvl w:ilvl="3" w:tentative="1">
      <w:start w:val="1"/>
      <w:numFmt w:val="decimal"/>
      <w:lvlText w:val="%4."/>
      <w:lvlJc w:val="left"/>
      <w:pPr>
        <w:tabs>
          <w:tab w:val="num" w:pos="2970"/>
        </w:tabs>
        <w:ind w:left="2970" w:hanging="360"/>
      </w:pPr>
    </w:lvl>
    <w:lvl w:ilvl="4" w:tentative="1">
      <w:start w:val="1"/>
      <w:numFmt w:val="decimal"/>
      <w:lvlText w:val="%5."/>
      <w:lvlJc w:val="left"/>
      <w:pPr>
        <w:tabs>
          <w:tab w:val="num" w:pos="3690"/>
        </w:tabs>
        <w:ind w:left="3690" w:hanging="360"/>
      </w:pPr>
    </w:lvl>
    <w:lvl w:ilvl="5" w:tentative="1">
      <w:start w:val="1"/>
      <w:numFmt w:val="decimal"/>
      <w:lvlText w:val="%6."/>
      <w:lvlJc w:val="left"/>
      <w:pPr>
        <w:tabs>
          <w:tab w:val="num" w:pos="4410"/>
        </w:tabs>
        <w:ind w:left="4410" w:hanging="360"/>
      </w:pPr>
    </w:lvl>
    <w:lvl w:ilvl="6" w:tentative="1">
      <w:start w:val="1"/>
      <w:numFmt w:val="decimal"/>
      <w:lvlText w:val="%7."/>
      <w:lvlJc w:val="left"/>
      <w:pPr>
        <w:tabs>
          <w:tab w:val="num" w:pos="5130"/>
        </w:tabs>
        <w:ind w:left="5130" w:hanging="360"/>
      </w:pPr>
    </w:lvl>
    <w:lvl w:ilvl="7" w:tentative="1">
      <w:start w:val="1"/>
      <w:numFmt w:val="decimal"/>
      <w:lvlText w:val="%8."/>
      <w:lvlJc w:val="left"/>
      <w:pPr>
        <w:tabs>
          <w:tab w:val="num" w:pos="5850"/>
        </w:tabs>
        <w:ind w:left="5850" w:hanging="360"/>
      </w:pPr>
    </w:lvl>
    <w:lvl w:ilvl="8" w:tentative="1">
      <w:start w:val="1"/>
      <w:numFmt w:val="decimal"/>
      <w:lvlText w:val="%9."/>
      <w:lvlJc w:val="left"/>
      <w:pPr>
        <w:tabs>
          <w:tab w:val="num" w:pos="6570"/>
        </w:tabs>
        <w:ind w:left="6570" w:hanging="360"/>
      </w:pPr>
    </w:lvl>
  </w:abstractNum>
  <w:abstractNum w:abstractNumId="19" w15:restartNumberingAfterBreak="0">
    <w:nsid w:val="6ED8139D"/>
    <w:multiLevelType w:val="hybridMultilevel"/>
    <w:tmpl w:val="9BA0ECE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Aria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Arial"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Arial" w:hint="default"/>
      </w:rPr>
    </w:lvl>
    <w:lvl w:ilvl="8" w:tplc="04090005">
      <w:start w:val="1"/>
      <w:numFmt w:val="bullet"/>
      <w:lvlText w:val=""/>
      <w:lvlJc w:val="left"/>
      <w:pPr>
        <w:ind w:left="6120" w:hanging="360"/>
      </w:pPr>
      <w:rPr>
        <w:rFonts w:ascii="Wingdings" w:hAnsi="Wingdings" w:hint="default"/>
      </w:rPr>
    </w:lvl>
  </w:abstractNum>
  <w:abstractNum w:abstractNumId="20" w15:restartNumberingAfterBreak="0">
    <w:nsid w:val="6F2824C2"/>
    <w:multiLevelType w:val="hybridMultilevel"/>
    <w:tmpl w:val="C174223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71064469"/>
    <w:multiLevelType w:val="hybridMultilevel"/>
    <w:tmpl w:val="DF6CC8B6"/>
    <w:lvl w:ilvl="0" w:tplc="C0AE69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59E0188"/>
    <w:multiLevelType w:val="hybridMultilevel"/>
    <w:tmpl w:val="3AAE821A"/>
    <w:lvl w:ilvl="0" w:tplc="C0AE69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7C0584A"/>
    <w:multiLevelType w:val="hybridMultilevel"/>
    <w:tmpl w:val="FCE80690"/>
    <w:lvl w:ilvl="0" w:tplc="C0AE69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3"/>
  </w:num>
  <w:num w:numId="3">
    <w:abstractNumId w:val="5"/>
  </w:num>
  <w:num w:numId="4">
    <w:abstractNumId w:val="7"/>
  </w:num>
  <w:num w:numId="5">
    <w:abstractNumId w:val="21"/>
  </w:num>
  <w:num w:numId="6">
    <w:abstractNumId w:val="8"/>
  </w:num>
  <w:num w:numId="7">
    <w:abstractNumId w:val="10"/>
  </w:num>
  <w:num w:numId="8">
    <w:abstractNumId w:val="17"/>
  </w:num>
  <w:num w:numId="9">
    <w:abstractNumId w:val="19"/>
  </w:num>
  <w:num w:numId="10">
    <w:abstractNumId w:val="9"/>
  </w:num>
  <w:num w:numId="11">
    <w:abstractNumId w:val="6"/>
  </w:num>
  <w:num w:numId="12">
    <w:abstractNumId w:val="22"/>
  </w:num>
  <w:num w:numId="13">
    <w:abstractNumId w:val="14"/>
  </w:num>
  <w:num w:numId="14">
    <w:abstractNumId w:val="20"/>
  </w:num>
  <w:num w:numId="15">
    <w:abstractNumId w:val="11"/>
  </w:num>
  <w:num w:numId="16">
    <w:abstractNumId w:val="23"/>
  </w:num>
  <w:num w:numId="17">
    <w:abstractNumId w:val="2"/>
  </w:num>
  <w:num w:numId="18">
    <w:abstractNumId w:val="1"/>
  </w:num>
  <w:num w:numId="19">
    <w:abstractNumId w:val="18"/>
  </w:num>
  <w:num w:numId="20">
    <w:abstractNumId w:val="0"/>
  </w:num>
  <w:num w:numId="21">
    <w:abstractNumId w:val="13"/>
  </w:num>
  <w:num w:numId="22">
    <w:abstractNumId w:val="15"/>
  </w:num>
  <w:num w:numId="23">
    <w:abstractNumId w:val="12"/>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5AFF"/>
    <w:rsid w:val="000617B8"/>
    <w:rsid w:val="000C3CCE"/>
    <w:rsid w:val="001625F0"/>
    <w:rsid w:val="001C1034"/>
    <w:rsid w:val="00257E73"/>
    <w:rsid w:val="002A10BE"/>
    <w:rsid w:val="003536A6"/>
    <w:rsid w:val="00365EE5"/>
    <w:rsid w:val="00371F83"/>
    <w:rsid w:val="003A247C"/>
    <w:rsid w:val="003C2CF2"/>
    <w:rsid w:val="00400721"/>
    <w:rsid w:val="00422CC1"/>
    <w:rsid w:val="00442FC6"/>
    <w:rsid w:val="00445C0A"/>
    <w:rsid w:val="00495D13"/>
    <w:rsid w:val="004B5580"/>
    <w:rsid w:val="004C5E32"/>
    <w:rsid w:val="00503790"/>
    <w:rsid w:val="00513592"/>
    <w:rsid w:val="005779F1"/>
    <w:rsid w:val="005B31AF"/>
    <w:rsid w:val="00634161"/>
    <w:rsid w:val="00641AB1"/>
    <w:rsid w:val="00656D1F"/>
    <w:rsid w:val="006D74F1"/>
    <w:rsid w:val="00756095"/>
    <w:rsid w:val="007F116D"/>
    <w:rsid w:val="00867926"/>
    <w:rsid w:val="0089499F"/>
    <w:rsid w:val="008A3074"/>
    <w:rsid w:val="008D5AFF"/>
    <w:rsid w:val="00900111"/>
    <w:rsid w:val="00952804"/>
    <w:rsid w:val="009928B7"/>
    <w:rsid w:val="009D348A"/>
    <w:rsid w:val="00A83098"/>
    <w:rsid w:val="00AB0D1C"/>
    <w:rsid w:val="00AD28BB"/>
    <w:rsid w:val="00AF52A2"/>
    <w:rsid w:val="00B52512"/>
    <w:rsid w:val="00B54E7B"/>
    <w:rsid w:val="00B562C5"/>
    <w:rsid w:val="00B74A46"/>
    <w:rsid w:val="00B907F0"/>
    <w:rsid w:val="00BA39C8"/>
    <w:rsid w:val="00BD4562"/>
    <w:rsid w:val="00C41886"/>
    <w:rsid w:val="00CE231B"/>
    <w:rsid w:val="00D03B36"/>
    <w:rsid w:val="00D123DB"/>
    <w:rsid w:val="00D25FC6"/>
    <w:rsid w:val="00E80900"/>
    <w:rsid w:val="00EC6D1A"/>
    <w:rsid w:val="00F15E8D"/>
    <w:rsid w:val="00F201B6"/>
    <w:rsid w:val="00F918A5"/>
    <w:rsid w:val="00FB0632"/>
    <w:rsid w:val="00FC722F"/>
    <w:rsid w:val="00FD58EB"/>
    <w:rsid w:val="00FE6C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6620C"/>
  <w15:chartTrackingRefBased/>
  <w15:docId w15:val="{FEA63616-F3CE-4830-B0F6-B84512884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5AFF"/>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D5AFF"/>
    <w:pPr>
      <w:widowControl/>
      <w:autoSpaceDE/>
      <w:autoSpaceDN/>
      <w:adjustRightInd/>
      <w:spacing w:after="180"/>
    </w:pPr>
    <w:rPr>
      <w:sz w:val="24"/>
      <w:szCs w:val="24"/>
    </w:rPr>
  </w:style>
  <w:style w:type="character" w:styleId="PageNumber">
    <w:name w:val="page number"/>
    <w:basedOn w:val="DefaultParagraphFont"/>
    <w:uiPriority w:val="99"/>
    <w:rsid w:val="008D5AFF"/>
  </w:style>
  <w:style w:type="character" w:styleId="Hyperlink">
    <w:name w:val="Hyperlink"/>
    <w:uiPriority w:val="99"/>
    <w:rsid w:val="008D5AFF"/>
    <w:rPr>
      <w:color w:val="0000FF"/>
      <w:u w:val="single"/>
    </w:rPr>
  </w:style>
  <w:style w:type="paragraph" w:styleId="List">
    <w:name w:val="List"/>
    <w:basedOn w:val="BodyText"/>
    <w:uiPriority w:val="99"/>
    <w:rsid w:val="008D5AFF"/>
    <w:pPr>
      <w:widowControl/>
      <w:overflowPunct w:val="0"/>
      <w:spacing w:after="0" w:line="220" w:lineRule="atLeast"/>
    </w:pPr>
    <w:rPr>
      <w:rFonts w:ascii="Arial" w:hAnsi="Arial" w:cs="Arial"/>
    </w:rPr>
  </w:style>
  <w:style w:type="paragraph" w:customStyle="1" w:styleId="Default">
    <w:name w:val="Default"/>
    <w:rsid w:val="008D5AFF"/>
    <w:pPr>
      <w:autoSpaceDE w:val="0"/>
      <w:autoSpaceDN w:val="0"/>
      <w:adjustRightInd w:val="0"/>
      <w:spacing w:after="0" w:line="240" w:lineRule="auto"/>
    </w:pPr>
    <w:rPr>
      <w:rFonts w:ascii="Arial" w:eastAsia="Calibri" w:hAnsi="Arial" w:cs="Arial"/>
      <w:color w:val="000000"/>
      <w:sz w:val="24"/>
      <w:szCs w:val="24"/>
    </w:rPr>
  </w:style>
  <w:style w:type="paragraph" w:styleId="BodyText">
    <w:name w:val="Body Text"/>
    <w:basedOn w:val="Normal"/>
    <w:link w:val="BodyTextChar"/>
    <w:uiPriority w:val="99"/>
    <w:semiHidden/>
    <w:unhideWhenUsed/>
    <w:rsid w:val="008D5AFF"/>
    <w:pPr>
      <w:spacing w:after="120"/>
    </w:pPr>
  </w:style>
  <w:style w:type="character" w:customStyle="1" w:styleId="BodyTextChar">
    <w:name w:val="Body Text Char"/>
    <w:basedOn w:val="DefaultParagraphFont"/>
    <w:link w:val="BodyText"/>
    <w:uiPriority w:val="99"/>
    <w:semiHidden/>
    <w:rsid w:val="008D5AFF"/>
    <w:rPr>
      <w:rFonts w:ascii="Times New Roman" w:eastAsia="Times New Roman" w:hAnsi="Times New Roman" w:cs="Times New Roman"/>
      <w:sz w:val="20"/>
      <w:szCs w:val="20"/>
    </w:rPr>
  </w:style>
  <w:style w:type="paragraph" w:styleId="ListParagraph">
    <w:name w:val="List Paragraph"/>
    <w:basedOn w:val="Normal"/>
    <w:uiPriority w:val="34"/>
    <w:qFormat/>
    <w:rsid w:val="00D03B36"/>
    <w:pPr>
      <w:ind w:left="720"/>
      <w:contextualSpacing/>
    </w:pPr>
  </w:style>
  <w:style w:type="character" w:styleId="CommentReference">
    <w:name w:val="annotation reference"/>
    <w:basedOn w:val="DefaultParagraphFont"/>
    <w:uiPriority w:val="99"/>
    <w:semiHidden/>
    <w:unhideWhenUsed/>
    <w:rsid w:val="00B74A46"/>
    <w:rPr>
      <w:sz w:val="16"/>
      <w:szCs w:val="16"/>
    </w:rPr>
  </w:style>
  <w:style w:type="paragraph" w:styleId="CommentText">
    <w:name w:val="annotation text"/>
    <w:basedOn w:val="Normal"/>
    <w:link w:val="CommentTextChar"/>
    <w:uiPriority w:val="99"/>
    <w:semiHidden/>
    <w:unhideWhenUsed/>
    <w:rsid w:val="00B74A46"/>
  </w:style>
  <w:style w:type="character" w:customStyle="1" w:styleId="CommentTextChar">
    <w:name w:val="Comment Text Char"/>
    <w:basedOn w:val="DefaultParagraphFont"/>
    <w:link w:val="CommentText"/>
    <w:uiPriority w:val="99"/>
    <w:semiHidden/>
    <w:rsid w:val="00B74A4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74A46"/>
    <w:rPr>
      <w:b/>
      <w:bCs/>
    </w:rPr>
  </w:style>
  <w:style w:type="character" w:customStyle="1" w:styleId="CommentSubjectChar">
    <w:name w:val="Comment Subject Char"/>
    <w:basedOn w:val="CommentTextChar"/>
    <w:link w:val="CommentSubject"/>
    <w:uiPriority w:val="99"/>
    <w:semiHidden/>
    <w:rsid w:val="00B74A4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74A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4A46"/>
    <w:rPr>
      <w:rFonts w:ascii="Segoe UI" w:eastAsia="Times New Roman" w:hAnsi="Segoe UI" w:cs="Segoe UI"/>
      <w:sz w:val="18"/>
      <w:szCs w:val="18"/>
    </w:rPr>
  </w:style>
  <w:style w:type="paragraph" w:styleId="Header">
    <w:name w:val="header"/>
    <w:basedOn w:val="Normal"/>
    <w:link w:val="HeaderChar"/>
    <w:uiPriority w:val="99"/>
    <w:unhideWhenUsed/>
    <w:rsid w:val="003C2CF2"/>
    <w:pPr>
      <w:tabs>
        <w:tab w:val="center" w:pos="4680"/>
        <w:tab w:val="right" w:pos="9360"/>
      </w:tabs>
    </w:pPr>
  </w:style>
  <w:style w:type="character" w:customStyle="1" w:styleId="HeaderChar">
    <w:name w:val="Header Char"/>
    <w:basedOn w:val="DefaultParagraphFont"/>
    <w:link w:val="Header"/>
    <w:uiPriority w:val="99"/>
    <w:rsid w:val="003C2CF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3C2CF2"/>
    <w:pPr>
      <w:tabs>
        <w:tab w:val="center" w:pos="4680"/>
        <w:tab w:val="right" w:pos="9360"/>
      </w:tabs>
    </w:pPr>
  </w:style>
  <w:style w:type="character" w:customStyle="1" w:styleId="FooterChar">
    <w:name w:val="Footer Char"/>
    <w:basedOn w:val="DefaultParagraphFont"/>
    <w:link w:val="Footer"/>
    <w:uiPriority w:val="99"/>
    <w:rsid w:val="003C2CF2"/>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5</Pages>
  <Words>1222</Words>
  <Characters>6969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Nelson, John</dc:creator>
  <cp:keywords/>
  <dc:description/>
  <cp:lastModifiedBy>Mandel, Nicole</cp:lastModifiedBy>
  <cp:revision>2</cp:revision>
  <cp:lastPrinted>2019-09-05T12:01:00Z</cp:lastPrinted>
  <dcterms:created xsi:type="dcterms:W3CDTF">2021-08-17T16:13:00Z</dcterms:created>
  <dcterms:modified xsi:type="dcterms:W3CDTF">2021-08-17T16:13:00Z</dcterms:modified>
</cp:coreProperties>
</file>